
<file path=[Content_Types].xml><?xml version="1.0" encoding="utf-8"?>
<Types xmlns="http://schemas.openxmlformats.org/package/2006/content-types">
  <Default ContentType="application/vnd.openxmlformats-officedocument.spreadsheetml.sheet" Extension="xlsx"/>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5.xml"/>
  <Override ContentType="application/vnd.ms-office.chartcolorstyle+xml" PartName="/word/charts/colors3.xml"/>
  <Override ContentType="application/vnd.ms-office.chartcolorstyle+xml" PartName="/word/charts/colors4.xml"/>
  <Override ContentType="application/vnd.ms-office.chartcolorstyle+xml" PartName="/word/charts/colors2.xml"/>
  <Override ContentType="application/vnd.ms-office.chartcolorstyle+xml" PartName="/word/charts/colors1.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3.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ms-office.chartstyle+xml" PartName="/word/charts/style1.xml"/>
  <Override ContentType="application/vnd.ms-office.chartstyle+xml" PartName="/word/charts/style5.xml"/>
  <Override ContentType="application/vnd.ms-office.chartstyle+xml" PartName="/word/charts/style3.xml"/>
  <Override ContentType="application/vnd.ms-office.chartstyle+xml" PartName="/word/charts/style4.xml"/>
  <Override ContentType="application/vnd.ms-office.chartstyle+xml" PartName="/word/charts/style2.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6720"/>
        </w:tabs>
        <w:rPr>
          <w:b w:val="1"/>
          <w:sz w:val="36"/>
          <w:szCs w:val="36"/>
        </w:rPr>
      </w:pPr>
      <w:r w:rsidDel="00000000" w:rsidR="00000000" w:rsidRPr="00000000">
        <w:rPr>
          <w:b w:val="1"/>
          <w:sz w:val="36"/>
          <w:szCs w:val="36"/>
          <w:rtl w:val="0"/>
        </w:rPr>
        <w:t xml:space="preserve">Quantitate Analysis about the fund utilization and its uses </w:t>
      </w:r>
    </w:p>
    <w:p w:rsidR="00000000" w:rsidDel="00000000" w:rsidP="00000000" w:rsidRDefault="00000000" w:rsidRPr="00000000" w14:paraId="00000002">
      <w:pPr>
        <w:tabs>
          <w:tab w:val="left" w:leader="none" w:pos="6720"/>
        </w:tabs>
        <w:rPr>
          <w:b w:val="1"/>
          <w:sz w:val="36"/>
          <w:szCs w:val="36"/>
        </w:rPr>
      </w:pPr>
      <w:r w:rsidDel="00000000" w:rsidR="00000000" w:rsidRPr="00000000">
        <w:rPr/>
        <w:drawing>
          <wp:inline distB="0" distT="0" distL="0" distR="0">
            <wp:extent cx="6530340" cy="2990215"/>
            <wp:docPr id="16" name=""/>
            <a:graphic>
              <a:graphicData uri="http://schemas.openxmlformats.org/drawingml/2006/chart">
                <c:chart r:id="rId7"/>
              </a:graphicData>
            </a:graphic>
          </wp:inline>
        </w:drawing>
      </w:r>
      <w:r w:rsidDel="00000000" w:rsidR="00000000" w:rsidRPr="00000000">
        <w:rPr>
          <w:rtl w:val="0"/>
        </w:rPr>
      </w:r>
    </w:p>
    <w:p w:rsidR="00000000" w:rsidDel="00000000" w:rsidP="00000000" w:rsidRDefault="00000000" w:rsidRPr="00000000" w14:paraId="00000003">
      <w:pPr>
        <w:tabs>
          <w:tab w:val="left" w:leader="none" w:pos="6720"/>
        </w:tabs>
        <w:rPr/>
      </w:pPr>
      <w:r w:rsidDel="00000000" w:rsidR="00000000" w:rsidRPr="00000000">
        <w:rPr>
          <w:rtl w:val="0"/>
        </w:rPr>
        <w:t xml:space="preserve">N = BRC = 254, N = CRC = 302, N = 45</w:t>
      </w:r>
    </w:p>
    <w:p w:rsidR="00000000" w:rsidDel="00000000" w:rsidP="00000000" w:rsidRDefault="00000000" w:rsidRPr="00000000" w14:paraId="00000004">
      <w:pPr>
        <w:tabs>
          <w:tab w:val="left" w:leader="none" w:pos="6720"/>
        </w:tabs>
        <w:rPr>
          <w:b w:val="1"/>
        </w:rPr>
      </w:pPr>
      <w:r w:rsidDel="00000000" w:rsidR="00000000" w:rsidRPr="00000000">
        <w:rPr>
          <w:rtl w:val="0"/>
        </w:rPr>
        <w:t xml:space="preserve">The total number of responses we received from Block Resource Person is 254, out of which 119 of them said we didn’t received any kind of traning or oritentation regarding fund utilization and 74 of them said yes orientationis been conducted through circulars and notifications,and only 1 SMC member responses for this question said Yes, in a meeting the orientation is conducted, Hence very poor responses we received from BEO/BEO only 45 of them answer this question and if see the data on CRC 154 said there no orientation been conducted , you can also see the similar responses from HM responses below:</w:t>
      </w:r>
      <w:r w:rsidDel="00000000" w:rsidR="00000000" w:rsidRPr="00000000">
        <w:rPr>
          <w:rtl w:val="0"/>
        </w:rPr>
      </w:r>
    </w:p>
    <w:p w:rsidR="00000000" w:rsidDel="00000000" w:rsidP="00000000" w:rsidRDefault="00000000" w:rsidRPr="00000000" w14:paraId="00000005">
      <w:pPr>
        <w:tabs>
          <w:tab w:val="left" w:leader="none" w:pos="6720"/>
        </w:tabs>
        <w:rPr/>
      </w:pPr>
      <w:r w:rsidDel="00000000" w:rsidR="00000000" w:rsidRPr="00000000">
        <w:rPr/>
        <w:drawing>
          <wp:inline distB="0" distT="0" distL="0" distR="0">
            <wp:extent cx="5731510" cy="3317875"/>
            <wp:docPr id="18" name=""/>
            <a:graphic>
              <a:graphicData uri="http://schemas.openxmlformats.org/drawingml/2006/chart">
                <c:chart r:id="rId8"/>
              </a:graphicData>
            </a:graphic>
          </wp:inline>
        </w:drawing>
      </w:r>
      <w:r w:rsidDel="00000000" w:rsidR="00000000" w:rsidRPr="00000000">
        <w:rPr>
          <w:rtl w:val="0"/>
        </w:rPr>
      </w:r>
    </w:p>
    <w:p w:rsidR="00000000" w:rsidDel="00000000" w:rsidP="00000000" w:rsidRDefault="00000000" w:rsidRPr="00000000" w14:paraId="00000006">
      <w:pPr>
        <w:tabs>
          <w:tab w:val="left" w:leader="none" w:pos="6720"/>
        </w:tabs>
        <w:rPr/>
      </w:pPr>
      <w:r w:rsidDel="00000000" w:rsidR="00000000" w:rsidRPr="00000000">
        <w:rPr>
          <w:rtl w:val="0"/>
        </w:rPr>
      </w:r>
    </w:p>
    <w:p w:rsidR="00000000" w:rsidDel="00000000" w:rsidP="00000000" w:rsidRDefault="00000000" w:rsidRPr="00000000" w14:paraId="00000007">
      <w:pPr>
        <w:tabs>
          <w:tab w:val="left" w:leader="none" w:pos="6720"/>
        </w:tabs>
        <w:rPr/>
      </w:pPr>
      <w:r w:rsidDel="00000000" w:rsidR="00000000" w:rsidRPr="00000000">
        <w:rPr>
          <w:rtl w:val="0"/>
        </w:rPr>
        <w:t xml:space="preserve">As you can see majority of HM never received any orientation or training regarding libraries fund and their use, very few of them responded they attended a training and few of other HM and DEO also helped them in the program. N = 5309 this question only for HM’s</w:t>
      </w:r>
    </w:p>
    <w:p w:rsidR="00000000" w:rsidDel="00000000" w:rsidP="00000000" w:rsidRDefault="00000000" w:rsidRPr="00000000" w14:paraId="00000008">
      <w:pPr>
        <w:tabs>
          <w:tab w:val="left" w:leader="none" w:pos="6720"/>
        </w:tabs>
        <w:rPr/>
      </w:pPr>
      <w:r w:rsidDel="00000000" w:rsidR="00000000" w:rsidRPr="00000000">
        <w:rPr>
          <w:rtl w:val="0"/>
        </w:rPr>
      </w:r>
    </w:p>
    <w:p w:rsidR="00000000" w:rsidDel="00000000" w:rsidP="00000000" w:rsidRDefault="00000000" w:rsidRPr="00000000" w14:paraId="00000009">
      <w:pPr>
        <w:tabs>
          <w:tab w:val="left" w:leader="none" w:pos="6720"/>
        </w:tabs>
        <w:rPr/>
      </w:pPr>
      <w:r w:rsidDel="00000000" w:rsidR="00000000" w:rsidRPr="00000000">
        <w:rPr/>
        <w:drawing>
          <wp:inline distB="0" distT="0" distL="0" distR="0">
            <wp:extent cx="5486400" cy="3200400"/>
            <wp:docPr id="17" name=""/>
            <a:graphic>
              <a:graphicData uri="http://schemas.openxmlformats.org/drawingml/2006/chart">
                <c:chart r:id="rId9"/>
              </a:graphicData>
            </a:graphic>
          </wp:inline>
        </w:drawing>
      </w:r>
      <w:r w:rsidDel="00000000" w:rsidR="00000000" w:rsidRPr="00000000">
        <w:rPr>
          <w:rtl w:val="0"/>
        </w:rPr>
      </w:r>
    </w:p>
    <w:p w:rsidR="00000000" w:rsidDel="00000000" w:rsidP="00000000" w:rsidRDefault="00000000" w:rsidRPr="00000000" w14:paraId="0000000A">
      <w:pPr>
        <w:tabs>
          <w:tab w:val="left" w:leader="none" w:pos="6720"/>
        </w:tabs>
        <w:rPr/>
      </w:pPr>
      <w:r w:rsidDel="00000000" w:rsidR="00000000" w:rsidRPr="00000000">
        <w:rPr>
          <w:rtl w:val="0"/>
        </w:rPr>
        <w:t xml:space="preserve">Received few responses from BO, DEO only 7 of them said we received fund on time and 4 BO &amp; DEO said fund are disbursed at the end of the financial year, 20 of them said fund are disbursed irregular intervals. 14 BO &amp; DEO said it impacted by Covid-19, but on time for other years</w:t>
      </w:r>
    </w:p>
    <w:p w:rsidR="00000000" w:rsidDel="00000000" w:rsidP="00000000" w:rsidRDefault="00000000" w:rsidRPr="00000000" w14:paraId="0000000B">
      <w:pPr>
        <w:tabs>
          <w:tab w:val="left" w:leader="none" w:pos="6720"/>
        </w:tabs>
        <w:rPr/>
      </w:pPr>
      <w:r w:rsidDel="00000000" w:rsidR="00000000" w:rsidRPr="00000000">
        <w:rPr>
          <w:rtl w:val="0"/>
        </w:rPr>
        <w:t xml:space="preserve">N = 45</w:t>
      </w:r>
    </w:p>
    <w:p w:rsidR="00000000" w:rsidDel="00000000" w:rsidP="00000000" w:rsidRDefault="00000000" w:rsidRPr="00000000" w14:paraId="0000000C">
      <w:pPr>
        <w:tabs>
          <w:tab w:val="left" w:leader="none" w:pos="6720"/>
        </w:tabs>
        <w:rPr/>
      </w:pPr>
      <w:r w:rsidDel="00000000" w:rsidR="00000000" w:rsidRPr="00000000">
        <w:rPr>
          <w:rtl w:val="0"/>
        </w:rPr>
      </w:r>
    </w:p>
    <w:p w:rsidR="00000000" w:rsidDel="00000000" w:rsidP="00000000" w:rsidRDefault="00000000" w:rsidRPr="00000000" w14:paraId="0000000D">
      <w:pPr>
        <w:tabs>
          <w:tab w:val="left" w:leader="none" w:pos="6720"/>
        </w:tabs>
        <w:rPr/>
      </w:pPr>
      <w:r w:rsidDel="00000000" w:rsidR="00000000" w:rsidRPr="00000000">
        <w:rPr/>
        <w:drawing>
          <wp:inline distB="0" distT="0" distL="0" distR="0">
            <wp:extent cx="5486400" cy="3200400"/>
            <wp:docPr id="20" name=""/>
            <a:graphic>
              <a:graphicData uri="http://schemas.openxmlformats.org/drawingml/2006/chart">
                <c:chart r:id="rId10"/>
              </a:graphicData>
            </a:graphic>
          </wp:inline>
        </w:drawing>
      </w:r>
      <w:r w:rsidDel="00000000" w:rsidR="00000000" w:rsidRPr="00000000">
        <w:rPr>
          <w:rtl w:val="0"/>
        </w:rPr>
      </w:r>
    </w:p>
    <w:p w:rsidR="00000000" w:rsidDel="00000000" w:rsidP="00000000" w:rsidRDefault="00000000" w:rsidRPr="00000000" w14:paraId="0000000E">
      <w:pPr>
        <w:tabs>
          <w:tab w:val="left" w:leader="none" w:pos="6720"/>
        </w:tabs>
        <w:rPr/>
      </w:pPr>
      <w:r w:rsidDel="00000000" w:rsidR="00000000" w:rsidRPr="00000000">
        <w:rPr>
          <w:rtl w:val="0"/>
        </w:rPr>
      </w:r>
    </w:p>
    <w:p w:rsidR="00000000" w:rsidDel="00000000" w:rsidP="00000000" w:rsidRDefault="00000000" w:rsidRPr="00000000" w14:paraId="0000000F">
      <w:pPr>
        <w:tabs>
          <w:tab w:val="left" w:leader="none" w:pos="6720"/>
        </w:tabs>
        <w:rPr/>
      </w:pPr>
      <w:r w:rsidDel="00000000" w:rsidR="00000000" w:rsidRPr="00000000">
        <w:rPr>
          <w:rtl w:val="0"/>
        </w:rPr>
        <w:t xml:space="preserve">Total numbers of responses received from HM is 5309 in which majority of them said Funding is not available and only 116 HM said most years fund we get fund on time but it affected due to Cvoid-19.</w:t>
      </w:r>
    </w:p>
    <w:p w:rsidR="00000000" w:rsidDel="00000000" w:rsidP="00000000" w:rsidRDefault="00000000" w:rsidRPr="00000000" w14:paraId="00000010">
      <w:pPr>
        <w:tabs>
          <w:tab w:val="left" w:leader="none" w:pos="6720"/>
        </w:tabs>
        <w:rPr/>
      </w:pPr>
      <w:r w:rsidDel="00000000" w:rsidR="00000000" w:rsidRPr="00000000">
        <w:rPr>
          <w:rtl w:val="0"/>
        </w:rPr>
        <w:t xml:space="preserve">N= 5309</w:t>
      </w:r>
    </w:p>
    <w:p w:rsidR="00000000" w:rsidDel="00000000" w:rsidP="00000000" w:rsidRDefault="00000000" w:rsidRPr="00000000" w14:paraId="00000011">
      <w:pPr>
        <w:tabs>
          <w:tab w:val="left" w:leader="none" w:pos="6720"/>
        </w:tabs>
        <w:rPr/>
      </w:pPr>
      <w:r w:rsidDel="00000000" w:rsidR="00000000" w:rsidRPr="00000000">
        <w:rPr>
          <w:rtl w:val="0"/>
        </w:rPr>
      </w:r>
    </w:p>
    <w:p w:rsidR="00000000" w:rsidDel="00000000" w:rsidP="00000000" w:rsidRDefault="00000000" w:rsidRPr="00000000" w14:paraId="00000012">
      <w:pPr>
        <w:tabs>
          <w:tab w:val="left" w:leader="none" w:pos="6720"/>
        </w:tabs>
        <w:rPr/>
      </w:pPr>
      <w:r w:rsidDel="00000000" w:rsidR="00000000" w:rsidRPr="00000000">
        <w:rPr/>
        <w:drawing>
          <wp:inline distB="0" distT="0" distL="0" distR="0">
            <wp:extent cx="5486400" cy="3200400"/>
            <wp:docPr id="19"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013">
      <w:pPr>
        <w:tabs>
          <w:tab w:val="left" w:leader="none" w:pos="6720"/>
        </w:tabs>
        <w:rPr/>
      </w:pPr>
      <w:r w:rsidDel="00000000" w:rsidR="00000000" w:rsidRPr="00000000">
        <w:rPr>
          <w:rtl w:val="0"/>
        </w:rPr>
      </w:r>
    </w:p>
    <w:p w:rsidR="00000000" w:rsidDel="00000000" w:rsidP="00000000" w:rsidRDefault="00000000" w:rsidRPr="00000000" w14:paraId="00000014">
      <w:pPr>
        <w:tabs>
          <w:tab w:val="left" w:leader="none" w:pos="6720"/>
        </w:tabs>
        <w:rPr/>
      </w:pPr>
      <w:r w:rsidDel="00000000" w:rsidR="00000000" w:rsidRPr="00000000">
        <w:rPr>
          <w:rtl w:val="0"/>
        </w:rPr>
        <w:t xml:space="preserve">Received few responses from BO &amp; DEO about return of funds to Samagra Siksha only 33 BO &amp; DEO said they never returned the fund and two of them said most times they return the fund in last five years.</w:t>
      </w:r>
    </w:p>
    <w:p w:rsidR="00000000" w:rsidDel="00000000" w:rsidP="00000000" w:rsidRDefault="00000000" w:rsidRPr="00000000" w14:paraId="00000015">
      <w:pPr>
        <w:tabs>
          <w:tab w:val="left" w:leader="none" w:pos="6720"/>
        </w:tabs>
        <w:rPr/>
      </w:pPr>
      <w:r w:rsidDel="00000000" w:rsidR="00000000" w:rsidRPr="00000000">
        <w:rPr/>
        <w:drawing>
          <wp:inline distB="114300" distT="114300" distL="114300" distR="114300">
            <wp:extent cx="5731200" cy="3352800"/>
            <wp:effectExtent b="0" l="0" r="0" t="0"/>
            <wp:docPr id="2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7312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tabs>
          <w:tab w:val="left" w:leader="none" w:pos="6720"/>
        </w:tabs>
        <w:rPr/>
      </w:pPr>
      <w:r w:rsidDel="00000000" w:rsidR="00000000" w:rsidRPr="00000000">
        <w:rPr>
          <w:rtl w:val="0"/>
        </w:rPr>
      </w:r>
    </w:p>
    <w:p w:rsidR="00000000" w:rsidDel="00000000" w:rsidP="00000000" w:rsidRDefault="00000000" w:rsidRPr="00000000" w14:paraId="00000017">
      <w:pPr>
        <w:tabs>
          <w:tab w:val="left" w:leader="none" w:pos="6720"/>
        </w:tabs>
        <w:rPr/>
      </w:pPr>
      <w:r w:rsidDel="00000000" w:rsidR="00000000" w:rsidRPr="00000000">
        <w:rPr>
          <w:rtl w:val="0"/>
        </w:rPr>
      </w:r>
    </w:p>
    <w:p w:rsidR="00000000" w:rsidDel="00000000" w:rsidP="00000000" w:rsidRDefault="00000000" w:rsidRPr="00000000" w14:paraId="00000018">
      <w:pPr>
        <w:tabs>
          <w:tab w:val="left" w:leader="none" w:pos="6720"/>
        </w:tabs>
        <w:rPr/>
      </w:pPr>
      <w:r w:rsidDel="00000000" w:rsidR="00000000" w:rsidRPr="00000000">
        <w:rPr>
          <w:rtl w:val="0"/>
        </w:rPr>
        <w:t xml:space="preserve">N = 5309</w:t>
      </w:r>
    </w:p>
    <w:p w:rsidR="00000000" w:rsidDel="00000000" w:rsidP="00000000" w:rsidRDefault="00000000" w:rsidRPr="00000000" w14:paraId="00000019">
      <w:pPr>
        <w:tabs>
          <w:tab w:val="left" w:leader="none" w:pos="6720"/>
        </w:tabs>
        <w:rPr/>
      </w:pPr>
      <w:r w:rsidDel="00000000" w:rsidR="00000000" w:rsidRPr="00000000">
        <w:rPr>
          <w:rtl w:val="0"/>
        </w:rPr>
        <w:t xml:space="preserve">The majority of HM Said the funds never arrived on time and 21% said the funds provided are not sufficient, very few responses were in favor of meeting all the requirements. </w:t>
      </w:r>
    </w:p>
    <w:p w:rsidR="00000000" w:rsidDel="00000000" w:rsidP="00000000" w:rsidRDefault="00000000" w:rsidRPr="00000000" w14:paraId="0000001A">
      <w:pPr>
        <w:tabs>
          <w:tab w:val="left" w:leader="none" w:pos="6720"/>
        </w:tabs>
        <w:rPr/>
      </w:pPr>
      <w:r w:rsidDel="00000000" w:rsidR="00000000" w:rsidRPr="00000000">
        <w:rPr>
          <w:rtl w:val="0"/>
        </w:rPr>
      </w:r>
    </w:p>
    <w:p w:rsidR="00000000" w:rsidDel="00000000" w:rsidP="00000000" w:rsidRDefault="00000000" w:rsidRPr="00000000" w14:paraId="0000001B">
      <w:pPr>
        <w:tabs>
          <w:tab w:val="left" w:leader="none" w:pos="6720"/>
        </w:tabs>
        <w:rPr/>
      </w:pPr>
      <w:r w:rsidDel="00000000" w:rsidR="00000000" w:rsidRPr="00000000">
        <w:rPr>
          <w:rtl w:val="0"/>
        </w:rPr>
      </w:r>
    </w:p>
    <w:p w:rsidR="00000000" w:rsidDel="00000000" w:rsidP="00000000" w:rsidRDefault="00000000" w:rsidRPr="00000000" w14:paraId="0000001C">
      <w:pPr>
        <w:tabs>
          <w:tab w:val="left" w:leader="none" w:pos="6720"/>
        </w:tabs>
        <w:rPr/>
      </w:pPr>
      <w:r w:rsidDel="00000000" w:rsidR="00000000" w:rsidRPr="00000000">
        <w:rPr>
          <w:rtl w:val="0"/>
        </w:rPr>
      </w:r>
    </w:p>
    <w:sectPr>
      <w:headerReference r:id="rId13"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myxfac" w:customStyle="1">
    <w:name w:val="myxfac"/>
    <w:basedOn w:val="DefaultParagraphFont"/>
    <w:rsid w:val="005D4382"/>
  </w:style>
  <w:style w:type="paragraph" w:styleId="ListParagraph">
    <w:name w:val="List Paragraph"/>
    <w:basedOn w:val="Normal"/>
    <w:uiPriority w:val="34"/>
    <w:qFormat w:val="1"/>
    <w:rsid w:val="005D4382"/>
    <w:pPr>
      <w:ind w:left="720"/>
      <w:contextualSpacing w:val="1"/>
    </w:pPr>
  </w:style>
  <w:style w:type="paragraph" w:styleId="Header">
    <w:name w:val="header"/>
    <w:basedOn w:val="Normal"/>
    <w:link w:val="HeaderChar"/>
    <w:uiPriority w:val="99"/>
    <w:unhideWhenUsed w:val="1"/>
    <w:rsid w:val="008025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802592"/>
  </w:style>
  <w:style w:type="paragraph" w:styleId="Footer">
    <w:name w:val="footer"/>
    <w:basedOn w:val="Normal"/>
    <w:link w:val="FooterChar"/>
    <w:uiPriority w:val="99"/>
    <w:unhideWhenUsed w:val="1"/>
    <w:rsid w:val="008025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2592"/>
  </w:style>
  <w:style w:type="paragraph" w:styleId="NoSpacing">
    <w:name w:val="No Spacing"/>
    <w:uiPriority w:val="1"/>
    <w:qFormat w:val="1"/>
    <w:rsid w:val="00CD6911"/>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chart" Target="charts/chart4.xml"/><Relationship Id="rId10" Type="http://schemas.openxmlformats.org/officeDocument/2006/relationships/chart" Target="charts/chart5.xml"/><Relationship Id="rId13" Type="http://schemas.openxmlformats.org/officeDocument/2006/relationships/header" Target="head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hart" Target="charts/chart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chart" Target="charts/chart1.xml"/><Relationship Id="rId8"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Chart%20in%20Microsoft%20Word"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package" Target="../embeddings/Microsoft_Excel_Sheet1.xlsx"/></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package" Target="../embeddings/Microsoft_Excel_Sheet2.xlsx"/></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package" Target="../embeddings/Microsoft_Excel_Sheet3.xlsx"/></Relationships>
</file>

<file path=word/charts/_rels/chart5.xml.rels><?xml version="1.0" encoding="UTF-8" standalone="yes"?><Relationships xmlns="http://schemas.openxmlformats.org/package/2006/relationships"><Relationship Id="rId1" Type="http://schemas.microsoft.com/office/2011/relationships/chartStyle" Target="style5.xml"/><Relationship Id="rId2" Type="http://schemas.microsoft.com/office/2011/relationships/chartColorStyle" Target="colors5.xml"/><Relationship Id="rId3" Type="http://schemas.openxmlformats.org/officeDocument/2006/relationships/package" Target="../embeddings/Microsoft_Excel_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Georgia" panose="02040502050405020303" pitchFamily="18" charset="0"/>
                <a:ea typeface="+mn-ea"/>
                <a:cs typeface="+mn-cs"/>
              </a:defRPr>
            </a:pPr>
            <a:r>
              <a:rPr lang="en-IN" sz="1200"/>
              <a:t>Has orientation been conducted on your school library fund and its uses?</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Georgia" panose="02040502050405020303" pitchFamily="18" charset="0"/>
              <a:ea typeface="+mn-ea"/>
              <a:cs typeface="+mn-cs"/>
            </a:defRPr>
          </a:pPr>
          <a:endParaRPr lang="en-US"/>
        </a:p>
      </c:txPr>
    </c:title>
    <c:autoTitleDeleted val="0"/>
    <c:plotArea>
      <c:layout>
        <c:manualLayout>
          <c:layoutTarget val="inner"/>
          <c:xMode val="edge"/>
          <c:yMode val="edge"/>
          <c:x val="0.42695345561432296"/>
          <c:y val="0.18325490620387516"/>
          <c:w val="0.52340770413011528"/>
          <c:h val="0.5879123742625697"/>
        </c:manualLayout>
      </c:layout>
      <c:barChart>
        <c:barDir val="bar"/>
        <c:grouping val="clustered"/>
        <c:varyColors val="0"/>
        <c:ser>
          <c:idx val="0"/>
          <c:order val="0"/>
          <c:tx>
            <c:strRef>
              <c:f>'[Chart in Microsoft Word]Sheet1'!$B$2</c:f>
              <c:strCache>
                <c:ptCount val="1"/>
                <c:pt idx="0">
                  <c:v>BEO/DEO</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Georgia" panose="0204050205040502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Word]Sheet1'!$A$3:$A$6</c:f>
              <c:strCache>
                <c:ptCount val="4"/>
                <c:pt idx="0">
                  <c:v>No</c:v>
                </c:pt>
                <c:pt idx="1">
                  <c:v>Yes, by discussing with the authorities</c:v>
                </c:pt>
                <c:pt idx="2">
                  <c:v>Yes, in a meeting</c:v>
                </c:pt>
                <c:pt idx="3">
                  <c:v>Yes, through circulars and notifications</c:v>
                </c:pt>
              </c:strCache>
            </c:strRef>
          </c:cat>
          <c:val>
            <c:numRef>
              <c:f>'[Chart in Microsoft Word]Sheet1'!$B$3:$B$6</c:f>
              <c:numCache>
                <c:formatCode>General</c:formatCode>
                <c:ptCount val="4"/>
                <c:pt idx="0">
                  <c:v>2</c:v>
                </c:pt>
                <c:pt idx="1">
                  <c:v>4</c:v>
                </c:pt>
                <c:pt idx="2">
                  <c:v>15</c:v>
                </c:pt>
                <c:pt idx="3">
                  <c:v>24</c:v>
                </c:pt>
              </c:numCache>
            </c:numRef>
          </c:val>
          <c:extLst>
            <c:ext xmlns:c16="http://schemas.microsoft.com/office/drawing/2014/chart" uri="{C3380CC4-5D6E-409C-BE32-E72D297353CC}">
              <c16:uniqueId val="{00000000-C078-4511-BC43-82BD7BC104BC}"/>
            </c:ext>
          </c:extLst>
        </c:ser>
        <c:ser>
          <c:idx val="1"/>
          <c:order val="1"/>
          <c:tx>
            <c:strRef>
              <c:f>'[Chart in Microsoft Word]Sheet1'!$C$2</c:f>
              <c:strCache>
                <c:ptCount val="1"/>
                <c:pt idx="0">
                  <c:v>BRC</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Georgia" panose="0204050205040502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Word]Sheet1'!$A$3:$A$6</c:f>
              <c:strCache>
                <c:ptCount val="4"/>
                <c:pt idx="0">
                  <c:v>No</c:v>
                </c:pt>
                <c:pt idx="1">
                  <c:v>Yes, by discussing with the authorities</c:v>
                </c:pt>
                <c:pt idx="2">
                  <c:v>Yes, in a meeting</c:v>
                </c:pt>
                <c:pt idx="3">
                  <c:v>Yes, through circulars and notifications</c:v>
                </c:pt>
              </c:strCache>
            </c:strRef>
          </c:cat>
          <c:val>
            <c:numRef>
              <c:f>'[Chart in Microsoft Word]Sheet1'!$C$3:$C$6</c:f>
              <c:numCache>
                <c:formatCode>General</c:formatCode>
                <c:ptCount val="4"/>
                <c:pt idx="0">
                  <c:v>119</c:v>
                </c:pt>
                <c:pt idx="1">
                  <c:v>21</c:v>
                </c:pt>
                <c:pt idx="2">
                  <c:v>40</c:v>
                </c:pt>
                <c:pt idx="3">
                  <c:v>74</c:v>
                </c:pt>
              </c:numCache>
            </c:numRef>
          </c:val>
          <c:extLst>
            <c:ext xmlns:c16="http://schemas.microsoft.com/office/drawing/2014/chart" uri="{C3380CC4-5D6E-409C-BE32-E72D297353CC}">
              <c16:uniqueId val="{00000001-C078-4511-BC43-82BD7BC104BC}"/>
            </c:ext>
          </c:extLst>
        </c:ser>
        <c:ser>
          <c:idx val="2"/>
          <c:order val="2"/>
          <c:tx>
            <c:strRef>
              <c:f>'[Chart in Microsoft Word]Sheet1'!$D$2</c:f>
              <c:strCache>
                <c:ptCount val="1"/>
                <c:pt idx="0">
                  <c:v>CRC</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Georgia" panose="0204050205040502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Word]Sheet1'!$A$3:$A$6</c:f>
              <c:strCache>
                <c:ptCount val="4"/>
                <c:pt idx="0">
                  <c:v>No</c:v>
                </c:pt>
                <c:pt idx="1">
                  <c:v>Yes, by discussing with the authorities</c:v>
                </c:pt>
                <c:pt idx="2">
                  <c:v>Yes, in a meeting</c:v>
                </c:pt>
                <c:pt idx="3">
                  <c:v>Yes, through circulars and notifications</c:v>
                </c:pt>
              </c:strCache>
            </c:strRef>
          </c:cat>
          <c:val>
            <c:numRef>
              <c:f>'[Chart in Microsoft Word]Sheet1'!$D$3:$D$6</c:f>
              <c:numCache>
                <c:formatCode>General</c:formatCode>
                <c:ptCount val="4"/>
                <c:pt idx="0">
                  <c:v>154</c:v>
                </c:pt>
                <c:pt idx="1">
                  <c:v>9</c:v>
                </c:pt>
                <c:pt idx="2">
                  <c:v>61</c:v>
                </c:pt>
                <c:pt idx="3">
                  <c:v>78</c:v>
                </c:pt>
              </c:numCache>
            </c:numRef>
          </c:val>
          <c:extLst>
            <c:ext xmlns:c16="http://schemas.microsoft.com/office/drawing/2014/chart" uri="{C3380CC4-5D6E-409C-BE32-E72D297353CC}">
              <c16:uniqueId val="{00000002-C078-4511-BC43-82BD7BC104BC}"/>
            </c:ext>
          </c:extLst>
        </c:ser>
        <c:ser>
          <c:idx val="3"/>
          <c:order val="3"/>
          <c:tx>
            <c:strRef>
              <c:f>'[Chart in Microsoft Word]Sheet1'!$E$2</c:f>
              <c:strCache>
                <c:ptCount val="1"/>
                <c:pt idx="0">
                  <c:v>SMC</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Georgia" panose="0204050205040502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Word]Sheet1'!$A$3:$A$6</c:f>
              <c:strCache>
                <c:ptCount val="4"/>
                <c:pt idx="0">
                  <c:v>No</c:v>
                </c:pt>
                <c:pt idx="1">
                  <c:v>Yes, by discussing with the authorities</c:v>
                </c:pt>
                <c:pt idx="2">
                  <c:v>Yes, in a meeting</c:v>
                </c:pt>
                <c:pt idx="3">
                  <c:v>Yes, through circulars and notifications</c:v>
                </c:pt>
              </c:strCache>
            </c:strRef>
          </c:cat>
          <c:val>
            <c:numRef>
              <c:f>'[Chart in Microsoft Word]Sheet1'!$E$3:$E$6</c:f>
              <c:numCache>
                <c:formatCode>General</c:formatCode>
                <c:ptCount val="4"/>
                <c:pt idx="2">
                  <c:v>1</c:v>
                </c:pt>
              </c:numCache>
            </c:numRef>
          </c:val>
          <c:extLst>
            <c:ext xmlns:c16="http://schemas.microsoft.com/office/drawing/2014/chart" uri="{C3380CC4-5D6E-409C-BE32-E72D297353CC}">
              <c16:uniqueId val="{00000003-C078-4511-BC43-82BD7BC104BC}"/>
            </c:ext>
          </c:extLst>
        </c:ser>
        <c:dLbls>
          <c:dLblPos val="inEnd"/>
          <c:showLegendKey val="0"/>
          <c:showVal val="1"/>
          <c:showCatName val="0"/>
          <c:showSerName val="0"/>
          <c:showPercent val="0"/>
          <c:showBubbleSize val="0"/>
        </c:dLbls>
        <c:gapWidth val="182"/>
        <c:axId val="784711824"/>
        <c:axId val="784719272"/>
      </c:barChart>
      <c:catAx>
        <c:axId val="784711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Georgia" panose="02040502050405020303" pitchFamily="18" charset="0"/>
                <a:ea typeface="+mn-ea"/>
                <a:cs typeface="+mn-cs"/>
              </a:defRPr>
            </a:pPr>
            <a:endParaRPr lang="en-US"/>
          </a:p>
        </c:txPr>
        <c:crossAx val="784719272"/>
        <c:crosses val="autoZero"/>
        <c:auto val="1"/>
        <c:lblAlgn val="ctr"/>
        <c:lblOffset val="100"/>
        <c:noMultiLvlLbl val="0"/>
      </c:catAx>
      <c:valAx>
        <c:axId val="784719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Georgia" panose="02040502050405020303" pitchFamily="18" charset="0"/>
                <a:ea typeface="+mn-ea"/>
                <a:cs typeface="+mn-cs"/>
              </a:defRPr>
            </a:pPr>
            <a:endParaRPr lang="en-US"/>
          </a:p>
        </c:txPr>
        <c:crossAx val="78471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Georgia" panose="02040502050405020303"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Georgia" panose="02040502050405020303"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IN"/>
              <a:t>3. Are school libraries in your district funded on time?</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Yes, Funds are disbursed at irregular intervals</c:v>
                </c:pt>
              </c:strCache>
            </c:strRef>
          </c:tx>
          <c:spPr>
            <a:solidFill>
              <a:schemeClr val="accent1"/>
            </a:solidFill>
            <a:ln>
              <a:noFill/>
            </a:ln>
            <a:effectLst/>
          </c:spPr>
          <c:invertIfNegative val="0"/>
          <c:cat>
            <c:numRef>
              <c:f>Sheet1!$A$2</c:f>
              <c:numCache>
                <c:formatCode>General</c:formatCode>
                <c:ptCount val="1"/>
              </c:numCache>
            </c:numRef>
          </c:cat>
          <c:val>
            <c:numRef>
              <c:f>Sheet1!$B$2</c:f>
              <c:numCache>
                <c:formatCode>General</c:formatCode>
                <c:ptCount val="1"/>
                <c:pt idx="0">
                  <c:v>20</c:v>
                </c:pt>
              </c:numCache>
            </c:numRef>
          </c:val>
          <c:extLst>
            <c:ext xmlns:c16="http://schemas.microsoft.com/office/drawing/2014/chart" uri="{C3380CC4-5D6E-409C-BE32-E72D297353CC}">
              <c16:uniqueId val="{00000000-1BDD-4230-BA02-317353FCC133}"/>
            </c:ext>
          </c:extLst>
        </c:ser>
        <c:ser>
          <c:idx val="1"/>
          <c:order val="1"/>
          <c:tx>
            <c:strRef>
              <c:f>Sheet1!$C$1</c:f>
              <c:strCache>
                <c:ptCount val="1"/>
                <c:pt idx="0">
                  <c:v>Fund are disbursed at the end of the financial year</c:v>
                </c:pt>
              </c:strCache>
            </c:strRef>
          </c:tx>
          <c:spPr>
            <a:solidFill>
              <a:schemeClr val="accent2"/>
            </a:solidFill>
            <a:ln>
              <a:noFill/>
            </a:ln>
            <a:effectLst/>
          </c:spPr>
          <c:invertIfNegative val="0"/>
          <c:cat>
            <c:numRef>
              <c:f>Sheet1!$A$2</c:f>
              <c:numCache>
                <c:formatCode>General</c:formatCode>
                <c:ptCount val="1"/>
              </c:numCache>
            </c:numRef>
          </c:cat>
          <c:val>
            <c:numRef>
              <c:f>Sheet1!$C$2</c:f>
              <c:numCache>
                <c:formatCode>General</c:formatCode>
                <c:ptCount val="1"/>
                <c:pt idx="0">
                  <c:v>4</c:v>
                </c:pt>
              </c:numCache>
            </c:numRef>
          </c:val>
          <c:extLst>
            <c:ext xmlns:c16="http://schemas.microsoft.com/office/drawing/2014/chart" uri="{C3380CC4-5D6E-409C-BE32-E72D297353CC}">
              <c16:uniqueId val="{00000001-1BDD-4230-BA02-317353FCC133}"/>
            </c:ext>
          </c:extLst>
        </c:ser>
        <c:ser>
          <c:idx val="2"/>
          <c:order val="2"/>
          <c:tx>
            <c:strRef>
              <c:f>Sheet1!$D$1</c:f>
              <c:strCache>
                <c:ptCount val="1"/>
                <c:pt idx="0">
                  <c:v>It Impacted by covid-19, but on time for other years</c:v>
                </c:pt>
              </c:strCache>
            </c:strRef>
          </c:tx>
          <c:spPr>
            <a:solidFill>
              <a:schemeClr val="accent3"/>
            </a:solidFill>
            <a:ln>
              <a:noFill/>
            </a:ln>
            <a:effectLst/>
          </c:spPr>
          <c:invertIfNegative val="0"/>
          <c:cat>
            <c:numRef>
              <c:f>Sheet1!$A$2</c:f>
              <c:numCache>
                <c:formatCode>General</c:formatCode>
                <c:ptCount val="1"/>
              </c:numCache>
            </c:numRef>
          </c:cat>
          <c:val>
            <c:numRef>
              <c:f>Sheet1!$D$2</c:f>
              <c:numCache>
                <c:formatCode>General</c:formatCode>
                <c:ptCount val="1"/>
                <c:pt idx="0">
                  <c:v>14</c:v>
                </c:pt>
              </c:numCache>
            </c:numRef>
          </c:val>
          <c:extLst>
            <c:ext xmlns:c16="http://schemas.microsoft.com/office/drawing/2014/chart" uri="{C3380CC4-5D6E-409C-BE32-E72D297353CC}">
              <c16:uniqueId val="{00000002-1BDD-4230-BA02-317353FCC133}"/>
            </c:ext>
          </c:extLst>
        </c:ser>
        <c:ser>
          <c:idx val="3"/>
          <c:order val="3"/>
          <c:tx>
            <c:strRef>
              <c:f>Sheet1!$E$1</c:f>
              <c:strCache>
                <c:ptCount val="1"/>
                <c:pt idx="0">
                  <c:v>Most years it is on time</c:v>
                </c:pt>
              </c:strCache>
            </c:strRef>
          </c:tx>
          <c:spPr>
            <a:solidFill>
              <a:schemeClr val="accent4"/>
            </a:solidFill>
            <a:ln>
              <a:noFill/>
            </a:ln>
            <a:effectLst/>
          </c:spPr>
          <c:invertIfNegative val="0"/>
          <c:cat>
            <c:numRef>
              <c:f>Sheet1!$A$2</c:f>
              <c:numCache>
                <c:formatCode>General</c:formatCode>
                <c:ptCount val="1"/>
              </c:numCache>
            </c:numRef>
          </c:cat>
          <c:val>
            <c:numRef>
              <c:f>Sheet1!$E$2</c:f>
              <c:numCache>
                <c:formatCode>General</c:formatCode>
                <c:ptCount val="1"/>
                <c:pt idx="0">
                  <c:v>7</c:v>
                </c:pt>
              </c:numCache>
            </c:numRef>
          </c:val>
          <c:extLst>
            <c:ext xmlns:c16="http://schemas.microsoft.com/office/drawing/2014/chart" uri="{C3380CC4-5D6E-409C-BE32-E72D297353CC}">
              <c16:uniqueId val="{00000003-1BDD-4230-BA02-317353FCC133}"/>
            </c:ext>
          </c:extLst>
        </c:ser>
        <c:dLbls>
          <c:showLegendKey val="0"/>
          <c:showVal val="0"/>
          <c:showCatName val="0"/>
          <c:showSerName val="0"/>
          <c:showPercent val="0"/>
          <c:showBubbleSize val="0"/>
        </c:dLbls>
        <c:gapWidth val="267"/>
        <c:overlap val="-43"/>
        <c:axId val="836032000"/>
        <c:axId val="836026904"/>
      </c:barChart>
      <c:catAx>
        <c:axId val="83603200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836026904"/>
        <c:crosses val="autoZero"/>
        <c:auto val="1"/>
        <c:lblAlgn val="ctr"/>
        <c:lblOffset val="100"/>
        <c:noMultiLvlLbl val="0"/>
      </c:catAx>
      <c:valAx>
        <c:axId val="83602690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83603200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4133252070083"/>
          <c:y val="2.1367521367521368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Have you received orientation/training regarding libraries, fund and their use?</c:v>
                </c:pt>
              </c:strCache>
            </c:strRef>
          </c:tx>
          <c:dPt>
            <c:idx val="0"/>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CD8B-4F2B-99B5-C0DCD5C64D62}"/>
              </c:ext>
            </c:extLst>
          </c:dPt>
          <c:dPt>
            <c:idx val="1"/>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CD8B-4F2B-99B5-C0DCD5C64D62}"/>
              </c:ext>
            </c:extLst>
          </c:dPt>
          <c:dPt>
            <c:idx val="2"/>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CD8B-4F2B-99B5-C0DCD5C64D62}"/>
              </c:ext>
            </c:extLst>
          </c:dPt>
          <c:dPt>
            <c:idx val="3"/>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CD8B-4F2B-99B5-C0DCD5C64D62}"/>
              </c:ext>
            </c:extLst>
          </c:dPt>
          <c:dPt>
            <c:idx val="4"/>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CD8B-4F2B-99B5-C0DCD5C64D62}"/>
              </c:ext>
            </c:extLst>
          </c:dPt>
          <c:dLbls>
            <c:dLbl>
              <c:idx val="0"/>
              <c:layout>
                <c:manualLayout>
                  <c:x val="-9.1420009764697094E-2"/>
                  <c:y val="-0.12677866388496309"/>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D8B-4F2B-99B5-C0DCD5C64D6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Never</c:v>
                </c:pt>
                <c:pt idx="1">
                  <c:v>Training/ Orientation not conducted</c:v>
                </c:pt>
                <c:pt idx="2">
                  <c:v>Yes, I attended a training/orientation</c:v>
                </c:pt>
                <c:pt idx="3">
                  <c:v>Don’t know</c:v>
                </c:pt>
                <c:pt idx="4">
                  <c:v>But circulars/DEO/Other HM helped me</c:v>
                </c:pt>
              </c:strCache>
            </c:strRef>
          </c:cat>
          <c:val>
            <c:numRef>
              <c:f>Sheet1!$B$2:$B$6</c:f>
              <c:numCache>
                <c:formatCode>General</c:formatCode>
                <c:ptCount val="5"/>
                <c:pt idx="0">
                  <c:v>4207</c:v>
                </c:pt>
                <c:pt idx="1">
                  <c:v>330</c:v>
                </c:pt>
                <c:pt idx="2">
                  <c:v>190</c:v>
                </c:pt>
                <c:pt idx="3">
                  <c:v>135</c:v>
                </c:pt>
                <c:pt idx="4">
                  <c:v>447</c:v>
                </c:pt>
              </c:numCache>
            </c:numRef>
          </c:val>
          <c:extLst>
            <c:ext xmlns:c16="http://schemas.microsoft.com/office/drawing/2014/chart" uri="{C3380CC4-5D6E-409C-BE32-E72D297353CC}">
              <c16:uniqueId val="{0000000A-CD8B-4F2B-99B5-C0DCD5C64D6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This question only</a:t>
            </a:r>
            <a:r>
              <a:rPr lang="en-IN" baseline="0"/>
              <a:t> for BO &amp; DEO</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Always (all 05 years funded)</c:v>
                </c:pt>
              </c:strCache>
            </c:strRef>
          </c:tx>
          <c:spPr>
            <a:solidFill>
              <a:schemeClr val="accent1"/>
            </a:solidFill>
            <a:ln>
              <a:noFill/>
            </a:ln>
            <a:effectLst/>
          </c:spPr>
          <c:invertIfNegative val="0"/>
          <c:cat>
            <c:strRef>
              <c:f>Sheet1!$A$2</c:f>
              <c:strCache>
                <c:ptCount val="1"/>
                <c:pt idx="0">
                  <c:v>Have you had to return the funds for the library to Samajra Shiksha?</c:v>
                </c:pt>
              </c:strCache>
            </c:strRef>
          </c:cat>
          <c:val>
            <c:numRef>
              <c:f>Sheet1!$B$2</c:f>
              <c:numCache>
                <c:formatCode>General</c:formatCode>
                <c:ptCount val="1"/>
                <c:pt idx="0">
                  <c:v>4</c:v>
                </c:pt>
              </c:numCache>
            </c:numRef>
          </c:val>
          <c:extLst>
            <c:ext xmlns:c16="http://schemas.microsoft.com/office/drawing/2014/chart" uri="{C3380CC4-5D6E-409C-BE32-E72D297353CC}">
              <c16:uniqueId val="{00000000-8194-4B18-9354-54178E955CA9}"/>
            </c:ext>
          </c:extLst>
        </c:ser>
        <c:ser>
          <c:idx val="1"/>
          <c:order val="1"/>
          <c:tx>
            <c:strRef>
              <c:f>Sheet1!$C$1</c:f>
              <c:strCache>
                <c:ptCount val="1"/>
                <c:pt idx="0">
                  <c:v>Most times (3-4 times in last 5 years)</c:v>
                </c:pt>
              </c:strCache>
            </c:strRef>
          </c:tx>
          <c:spPr>
            <a:solidFill>
              <a:schemeClr val="accent2"/>
            </a:solidFill>
            <a:ln>
              <a:noFill/>
            </a:ln>
            <a:effectLst/>
          </c:spPr>
          <c:invertIfNegative val="0"/>
          <c:cat>
            <c:strRef>
              <c:f>Sheet1!$A$2</c:f>
              <c:strCache>
                <c:ptCount val="1"/>
                <c:pt idx="0">
                  <c:v>Have you had to return the funds for the library to Samajra Shiksha?</c:v>
                </c:pt>
              </c:strCache>
            </c:strRef>
          </c:cat>
          <c:val>
            <c:numRef>
              <c:f>Sheet1!$C$2</c:f>
              <c:numCache>
                <c:formatCode>General</c:formatCode>
                <c:ptCount val="1"/>
                <c:pt idx="0">
                  <c:v>1</c:v>
                </c:pt>
              </c:numCache>
            </c:numRef>
          </c:val>
          <c:extLst>
            <c:ext xmlns:c16="http://schemas.microsoft.com/office/drawing/2014/chart" uri="{C3380CC4-5D6E-409C-BE32-E72D297353CC}">
              <c16:uniqueId val="{00000001-8194-4B18-9354-54178E955CA9}"/>
            </c:ext>
          </c:extLst>
        </c:ser>
        <c:ser>
          <c:idx val="2"/>
          <c:order val="2"/>
          <c:tx>
            <c:strRef>
              <c:f>Sheet1!$D$1</c:f>
              <c:strCache>
                <c:ptCount val="1"/>
                <c:pt idx="0">
                  <c:v>Never</c:v>
                </c:pt>
              </c:strCache>
            </c:strRef>
          </c:tx>
          <c:spPr>
            <a:solidFill>
              <a:schemeClr val="accent3"/>
            </a:solidFill>
            <a:ln>
              <a:noFill/>
            </a:ln>
            <a:effectLst/>
          </c:spPr>
          <c:invertIfNegative val="0"/>
          <c:cat>
            <c:strRef>
              <c:f>Sheet1!$A$2</c:f>
              <c:strCache>
                <c:ptCount val="1"/>
                <c:pt idx="0">
                  <c:v>Have you had to return the funds for the library to Samajra Shiksha?</c:v>
                </c:pt>
              </c:strCache>
            </c:strRef>
          </c:cat>
          <c:val>
            <c:numRef>
              <c:f>Sheet1!$D$2</c:f>
              <c:numCache>
                <c:formatCode>General</c:formatCode>
                <c:ptCount val="1"/>
                <c:pt idx="0">
                  <c:v>33</c:v>
                </c:pt>
              </c:numCache>
            </c:numRef>
          </c:val>
          <c:extLst>
            <c:ext xmlns:c16="http://schemas.microsoft.com/office/drawing/2014/chart" uri="{C3380CC4-5D6E-409C-BE32-E72D297353CC}">
              <c16:uniqueId val="{00000002-8194-4B18-9354-54178E955CA9}"/>
            </c:ext>
          </c:extLst>
        </c:ser>
        <c:ser>
          <c:idx val="3"/>
          <c:order val="3"/>
          <c:tx>
            <c:strRef>
              <c:f>Sheet1!$E$1</c:f>
              <c:strCache>
                <c:ptCount val="1"/>
                <c:pt idx="0">
                  <c:v>Sometimes (1-2 times in last 5 years)</c:v>
                </c:pt>
              </c:strCache>
            </c:strRef>
          </c:tx>
          <c:spPr>
            <a:solidFill>
              <a:schemeClr val="accent4"/>
            </a:solidFill>
            <a:ln>
              <a:noFill/>
            </a:ln>
            <a:effectLst/>
          </c:spPr>
          <c:invertIfNegative val="0"/>
          <c:cat>
            <c:strRef>
              <c:f>Sheet1!$A$2</c:f>
              <c:strCache>
                <c:ptCount val="1"/>
                <c:pt idx="0">
                  <c:v>Have you had to return the funds for the library to Samajra Shiksha?</c:v>
                </c:pt>
              </c:strCache>
            </c:strRef>
          </c:cat>
          <c:val>
            <c:numRef>
              <c:f>Sheet1!$E$2</c:f>
              <c:numCache>
                <c:formatCode>General</c:formatCode>
                <c:ptCount val="1"/>
                <c:pt idx="0">
                  <c:v>6</c:v>
                </c:pt>
              </c:numCache>
            </c:numRef>
          </c:val>
          <c:extLst>
            <c:ext xmlns:c16="http://schemas.microsoft.com/office/drawing/2014/chart" uri="{C3380CC4-5D6E-409C-BE32-E72D297353CC}">
              <c16:uniqueId val="{00000003-8194-4B18-9354-54178E955CA9}"/>
            </c:ext>
          </c:extLst>
        </c:ser>
        <c:dLbls>
          <c:showLegendKey val="0"/>
          <c:showVal val="0"/>
          <c:showCatName val="0"/>
          <c:showSerName val="0"/>
          <c:showPercent val="0"/>
          <c:showBubbleSize val="0"/>
        </c:dLbls>
        <c:gapWidth val="219"/>
        <c:overlap val="-27"/>
        <c:axId val="836027688"/>
        <c:axId val="836028080"/>
      </c:barChart>
      <c:catAx>
        <c:axId val="836027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028080"/>
        <c:crosses val="autoZero"/>
        <c:auto val="1"/>
        <c:lblAlgn val="ctr"/>
        <c:lblOffset val="100"/>
        <c:noMultiLvlLbl val="0"/>
      </c:catAx>
      <c:valAx>
        <c:axId val="836028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027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Do you get funding for the library every year?Responses from HM</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 you get funding for the library every year?</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Sheet1!$A$2:$A$6</c:f>
              <c:strCache>
                <c:ptCount val="5"/>
                <c:pt idx="0">
                  <c:v>Funding is not available</c:v>
                </c:pt>
                <c:pt idx="1">
                  <c:v>Fund are disbursed at irregular intervals</c:v>
                </c:pt>
                <c:pt idx="2">
                  <c:v>Most years it's on time</c:v>
                </c:pt>
                <c:pt idx="3">
                  <c:v>Covid-19 affected years, but other years were on time</c:v>
                </c:pt>
                <c:pt idx="4">
                  <c:v>Fund are disbursed at the end of financial year</c:v>
                </c:pt>
              </c:strCache>
            </c:strRef>
          </c:cat>
          <c:val>
            <c:numRef>
              <c:f>Sheet1!$B$2:$B$6</c:f>
              <c:numCache>
                <c:formatCode>0.00%</c:formatCode>
                <c:ptCount val="5"/>
                <c:pt idx="0">
                  <c:v>0.82899999999999996</c:v>
                </c:pt>
                <c:pt idx="1">
                  <c:v>0.124</c:v>
                </c:pt>
                <c:pt idx="2">
                  <c:v>2.18E-2</c:v>
                </c:pt>
                <c:pt idx="3">
                  <c:v>1.8200000000000001E-2</c:v>
                </c:pt>
                <c:pt idx="4">
                  <c:v>5.0000000000000001E-3</c:v>
                </c:pt>
              </c:numCache>
            </c:numRef>
          </c:val>
          <c:extLst>
            <c:ext xmlns:c16="http://schemas.microsoft.com/office/drawing/2014/chart" uri="{C3380CC4-5D6E-409C-BE32-E72D297353CC}">
              <c16:uniqueId val="{00000000-04E5-47E0-A2ED-ABF11D6E6910}"/>
            </c:ext>
          </c:extLst>
        </c:ser>
        <c:dLbls>
          <c:dLblPos val="ctr"/>
          <c:showLegendKey val="0"/>
          <c:showVal val="1"/>
          <c:showCatName val="0"/>
          <c:showSerName val="0"/>
          <c:showPercent val="0"/>
          <c:showBubbleSize val="0"/>
        </c:dLbls>
        <c:gapWidth val="100"/>
        <c:overlap val="-24"/>
        <c:axId val="836027296"/>
        <c:axId val="836030040"/>
      </c:barChart>
      <c:valAx>
        <c:axId val="836030040"/>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36027296"/>
        <c:crosses val="autoZero"/>
        <c:crossBetween val="between"/>
      </c:valAx>
      <c:catAx>
        <c:axId val="8360272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3603004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X6PPDg4UNo5i/bTsPox9r2Q8xg==">AMUW2mW9IXuCtzG3dHrFHNd+IKBr0vH+u1EnbsXiEWhQp1bEGlLDszur5ytJG2WMOiQZhRka9o5kYlXCm5q6cnOzMYCLox1IGZLFBs9fEl+f2xeEZk2BTj0=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2023-03-28T09:31:00Z</dcterms:created>
  <dc:creator>Sheetal Kamble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e51a989d-eda3-4a7f-9a38-800fd3daa572</vt:lpwstr>
  </property>
</Properties>
</file>