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98367" w14:textId="77777777" w:rsidR="00D360F7" w:rsidRDefault="00D360F7">
      <w:pPr>
        <w:widowControl w:val="0"/>
        <w:pBdr>
          <w:top w:val="nil"/>
          <w:left w:val="nil"/>
          <w:bottom w:val="nil"/>
          <w:right w:val="nil"/>
          <w:between w:val="nil"/>
        </w:pBdr>
        <w:spacing w:after="0" w:line="240" w:lineRule="auto"/>
        <w:jc w:val="both"/>
        <w:rPr>
          <w:rFonts w:ascii="Arial" w:eastAsia="Arial" w:hAnsi="Arial" w:cs="Arial"/>
        </w:rPr>
      </w:pPr>
    </w:p>
    <w:p w14:paraId="4762BF37" w14:textId="418C3018" w:rsidR="00D360F7" w:rsidRPr="001A2CEE"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b/>
          <w:bCs/>
        </w:rPr>
      </w:pPr>
      <w:r w:rsidRPr="001A2CEE">
        <w:rPr>
          <w:rFonts w:ascii="Times New Roman" w:eastAsia="Times New Roman" w:hAnsi="Times New Roman" w:cs="Times New Roman"/>
          <w:b/>
          <w:bCs/>
        </w:rPr>
        <w:t xml:space="preserve">Tool </w:t>
      </w:r>
      <w:r w:rsidR="001A2CEE" w:rsidRPr="001A2CEE">
        <w:rPr>
          <w:rFonts w:ascii="Times New Roman" w:eastAsia="Times New Roman" w:hAnsi="Times New Roman" w:cs="Times New Roman"/>
          <w:b/>
          <w:bCs/>
        </w:rPr>
        <w:t>2</w:t>
      </w:r>
      <w:r w:rsidRPr="001A2CEE">
        <w:rPr>
          <w:rFonts w:ascii="Times New Roman" w:eastAsia="Times New Roman" w:hAnsi="Times New Roman" w:cs="Times New Roman"/>
          <w:b/>
          <w:bCs/>
        </w:rPr>
        <w:t xml:space="preserve">: </w:t>
      </w:r>
      <w:r w:rsidR="001A2CEE" w:rsidRPr="001A2CEE">
        <w:rPr>
          <w:rFonts w:ascii="Times New Roman" w:eastAsia="Times New Roman" w:hAnsi="Times New Roman" w:cs="Times New Roman"/>
          <w:b/>
          <w:bCs/>
        </w:rPr>
        <w:t xml:space="preserve">Key Informant Interview Schedule: </w:t>
      </w:r>
      <w:r w:rsidRPr="001A2CEE">
        <w:rPr>
          <w:rFonts w:ascii="Times New Roman" w:eastAsia="Times New Roman" w:hAnsi="Times New Roman" w:cs="Times New Roman"/>
          <w:b/>
          <w:bCs/>
        </w:rPr>
        <w:t>State</w:t>
      </w:r>
      <w:r w:rsidR="001A2CEE" w:rsidRPr="001A2CEE">
        <w:rPr>
          <w:rFonts w:ascii="Times New Roman" w:eastAsia="Times New Roman" w:hAnsi="Times New Roman" w:cs="Times New Roman"/>
          <w:b/>
          <w:bCs/>
        </w:rPr>
        <w:t xml:space="preserve"> Education</w:t>
      </w:r>
      <w:r w:rsidRPr="001A2CEE">
        <w:rPr>
          <w:rFonts w:ascii="Times New Roman" w:eastAsia="Times New Roman" w:hAnsi="Times New Roman" w:cs="Times New Roman"/>
          <w:b/>
          <w:bCs/>
        </w:rPr>
        <w:t xml:space="preserve"> Secretary &amp; SCERT Director</w:t>
      </w:r>
    </w:p>
    <w:p w14:paraId="324E6EAF" w14:textId="77777777" w:rsidR="00D360F7" w:rsidRDefault="00D360F7">
      <w:pPr>
        <w:widowControl w:val="0"/>
        <w:pBdr>
          <w:top w:val="nil"/>
          <w:left w:val="nil"/>
          <w:bottom w:val="nil"/>
          <w:right w:val="nil"/>
          <w:between w:val="nil"/>
        </w:pBdr>
        <w:spacing w:after="0" w:line="240" w:lineRule="auto"/>
        <w:jc w:val="both"/>
        <w:rPr>
          <w:rFonts w:ascii="Arial" w:eastAsia="Arial" w:hAnsi="Arial" w:cs="Arial"/>
        </w:rPr>
      </w:pPr>
    </w:p>
    <w:tbl>
      <w:tblPr>
        <w:tblStyle w:val="a"/>
        <w:tblW w:w="10485" w:type="dxa"/>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3837"/>
        <w:gridCol w:w="1559"/>
        <w:gridCol w:w="2835"/>
      </w:tblGrid>
      <w:tr w:rsidR="00D360F7" w14:paraId="0E3B8A94" w14:textId="77777777">
        <w:tc>
          <w:tcPr>
            <w:tcW w:w="6091" w:type="dxa"/>
            <w:gridSpan w:val="2"/>
          </w:tcPr>
          <w:p w14:paraId="05F8F0EA" w14:textId="77777777" w:rsidR="00D360F7" w:rsidRDefault="00000000">
            <w:pPr>
              <w:pBdr>
                <w:top w:val="nil"/>
                <w:left w:val="nil"/>
                <w:bottom w:val="nil"/>
                <w:right w:val="nil"/>
                <w:between w:val="nil"/>
              </w:pBdr>
              <w:spacing w:after="1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TISS Evaluation of the CSSTE, August-September 2017</w:t>
            </w:r>
          </w:p>
          <w:p w14:paraId="3A3F0378" w14:textId="77777777" w:rsidR="00D360F7" w:rsidRDefault="00D360F7">
            <w:pPr>
              <w:pBdr>
                <w:top w:val="nil"/>
                <w:left w:val="nil"/>
                <w:bottom w:val="nil"/>
                <w:right w:val="nil"/>
                <w:between w:val="nil"/>
              </w:pBdr>
              <w:spacing w:after="160"/>
              <w:jc w:val="both"/>
              <w:rPr>
                <w:rFonts w:ascii="Times New Roman" w:eastAsia="Times New Roman" w:hAnsi="Times New Roman" w:cs="Times New Roman"/>
                <w:b/>
                <w:color w:val="000000"/>
                <w:sz w:val="24"/>
                <w:szCs w:val="24"/>
              </w:rPr>
            </w:pPr>
          </w:p>
        </w:tc>
        <w:tc>
          <w:tcPr>
            <w:tcW w:w="1559" w:type="dxa"/>
          </w:tcPr>
          <w:p w14:paraId="1E74F0DB" w14:textId="7BE69EFF" w:rsidR="00D360F7" w:rsidRDefault="00000000">
            <w:pPr>
              <w:pBdr>
                <w:top w:val="nil"/>
                <w:left w:val="nil"/>
                <w:bottom w:val="nil"/>
                <w:right w:val="nil"/>
                <w:between w:val="nil"/>
              </w:pBdr>
              <w:spacing w:after="1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Tool </w:t>
            </w:r>
            <w:r w:rsidR="001500AD">
              <w:rPr>
                <w:rFonts w:ascii="Times New Roman" w:eastAsia="Times New Roman" w:hAnsi="Times New Roman" w:cs="Times New Roman"/>
                <w:b/>
                <w:color w:val="000000"/>
                <w:sz w:val="24"/>
                <w:szCs w:val="24"/>
              </w:rPr>
              <w:t>2</w:t>
            </w:r>
          </w:p>
        </w:tc>
        <w:tc>
          <w:tcPr>
            <w:tcW w:w="2835" w:type="dxa"/>
          </w:tcPr>
          <w:p w14:paraId="0748C85F" w14:textId="77777777" w:rsidR="00D360F7" w:rsidRDefault="00000000">
            <w:pPr>
              <w:pBdr>
                <w:top w:val="nil"/>
                <w:left w:val="nil"/>
                <w:bottom w:val="nil"/>
                <w:right w:val="nil"/>
                <w:between w:val="nil"/>
              </w:pBdr>
              <w:spacing w:after="1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State Secretary &amp; SCERT Director</w:t>
            </w:r>
          </w:p>
        </w:tc>
      </w:tr>
      <w:tr w:rsidR="00D360F7" w14:paraId="3D5BA117" w14:textId="77777777">
        <w:tc>
          <w:tcPr>
            <w:tcW w:w="10485" w:type="dxa"/>
            <w:gridSpan w:val="4"/>
          </w:tcPr>
          <w:p w14:paraId="1D400DBC" w14:textId="77777777" w:rsidR="00D360F7" w:rsidRDefault="00000000">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Instructions Interview</w:t>
            </w:r>
            <w:r>
              <w:rPr>
                <w:rFonts w:ascii="Times New Roman" w:eastAsia="Times New Roman" w:hAnsi="Times New Roman" w:cs="Times New Roman"/>
                <w:i/>
                <w:color w:val="000000"/>
                <w:sz w:val="24"/>
                <w:szCs w:val="24"/>
              </w:rPr>
              <w:t xml:space="preserve"> Schedule for State Education Secretaries (ES) will mainly focus on capturing perceptions, views and vision for Teacher Education in the state and specific developments under CSSTE at the state level.</w:t>
            </w:r>
          </w:p>
        </w:tc>
      </w:tr>
      <w:tr w:rsidR="00D360F7" w14:paraId="1AC324CE" w14:textId="77777777">
        <w:trPr>
          <w:trHeight w:val="500"/>
        </w:trPr>
        <w:tc>
          <w:tcPr>
            <w:tcW w:w="2254" w:type="dxa"/>
          </w:tcPr>
          <w:p w14:paraId="7F3FC73E" w14:textId="77777777" w:rsidR="00D360F7" w:rsidRDefault="00000000">
            <w:p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w:t>
            </w:r>
          </w:p>
        </w:tc>
        <w:tc>
          <w:tcPr>
            <w:tcW w:w="3837" w:type="dxa"/>
          </w:tcPr>
          <w:p w14:paraId="4CCB9833" w14:textId="77777777" w:rsidR="00D360F7" w:rsidRDefault="00D360F7">
            <w:pPr>
              <w:pBdr>
                <w:top w:val="nil"/>
                <w:left w:val="nil"/>
                <w:bottom w:val="nil"/>
                <w:right w:val="nil"/>
                <w:between w:val="nil"/>
              </w:pBdr>
              <w:spacing w:after="160"/>
              <w:jc w:val="both"/>
              <w:rPr>
                <w:rFonts w:ascii="Times New Roman" w:eastAsia="Times New Roman" w:hAnsi="Times New Roman" w:cs="Times New Roman"/>
                <w:color w:val="000000"/>
                <w:sz w:val="24"/>
                <w:szCs w:val="24"/>
              </w:rPr>
            </w:pPr>
          </w:p>
          <w:p w14:paraId="399AADFA" w14:textId="77777777" w:rsidR="00D360F7" w:rsidRDefault="00D360F7">
            <w:pPr>
              <w:pBdr>
                <w:top w:val="nil"/>
                <w:left w:val="nil"/>
                <w:bottom w:val="nil"/>
                <w:right w:val="nil"/>
                <w:between w:val="nil"/>
              </w:pBdr>
              <w:spacing w:after="160"/>
              <w:jc w:val="both"/>
              <w:rPr>
                <w:rFonts w:ascii="Times New Roman" w:eastAsia="Times New Roman" w:hAnsi="Times New Roman" w:cs="Times New Roman"/>
                <w:color w:val="000000"/>
                <w:sz w:val="24"/>
                <w:szCs w:val="24"/>
              </w:rPr>
            </w:pPr>
          </w:p>
        </w:tc>
        <w:tc>
          <w:tcPr>
            <w:tcW w:w="1559" w:type="dxa"/>
          </w:tcPr>
          <w:p w14:paraId="7E11144D" w14:textId="77777777" w:rsidR="00D360F7" w:rsidRDefault="00000000">
            <w:p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District/Place</w:t>
            </w:r>
          </w:p>
        </w:tc>
        <w:tc>
          <w:tcPr>
            <w:tcW w:w="2835" w:type="dxa"/>
          </w:tcPr>
          <w:p w14:paraId="7044CEEC" w14:textId="77777777" w:rsidR="00D360F7" w:rsidRDefault="00D360F7">
            <w:pPr>
              <w:pBdr>
                <w:top w:val="nil"/>
                <w:left w:val="nil"/>
                <w:bottom w:val="nil"/>
                <w:right w:val="nil"/>
                <w:between w:val="nil"/>
              </w:pBdr>
              <w:spacing w:after="160"/>
              <w:jc w:val="both"/>
              <w:rPr>
                <w:rFonts w:ascii="Times New Roman" w:eastAsia="Times New Roman" w:hAnsi="Times New Roman" w:cs="Times New Roman"/>
                <w:color w:val="000000"/>
                <w:sz w:val="24"/>
                <w:szCs w:val="24"/>
              </w:rPr>
            </w:pPr>
          </w:p>
        </w:tc>
      </w:tr>
      <w:tr w:rsidR="00D360F7" w14:paraId="48CCBE64" w14:textId="77777777">
        <w:tc>
          <w:tcPr>
            <w:tcW w:w="2254" w:type="dxa"/>
          </w:tcPr>
          <w:p w14:paraId="4B67AA0F" w14:textId="77777777" w:rsidR="00D360F7" w:rsidRDefault="00000000">
            <w:p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of institution</w:t>
            </w:r>
          </w:p>
          <w:p w14:paraId="62F3D644" w14:textId="77777777" w:rsidR="00D360F7" w:rsidRDefault="00D360F7">
            <w:pPr>
              <w:pBdr>
                <w:top w:val="nil"/>
                <w:left w:val="nil"/>
                <w:bottom w:val="nil"/>
                <w:right w:val="nil"/>
                <w:between w:val="nil"/>
              </w:pBdr>
              <w:spacing w:after="160"/>
              <w:jc w:val="both"/>
              <w:rPr>
                <w:rFonts w:ascii="Times New Roman" w:eastAsia="Times New Roman" w:hAnsi="Times New Roman" w:cs="Times New Roman"/>
                <w:color w:val="000000"/>
                <w:sz w:val="24"/>
                <w:szCs w:val="24"/>
              </w:rPr>
            </w:pPr>
          </w:p>
        </w:tc>
        <w:tc>
          <w:tcPr>
            <w:tcW w:w="3837" w:type="dxa"/>
          </w:tcPr>
          <w:p w14:paraId="3F6FE038" w14:textId="77777777" w:rsidR="00D360F7" w:rsidRDefault="00D360F7">
            <w:pPr>
              <w:pBdr>
                <w:top w:val="nil"/>
                <w:left w:val="nil"/>
                <w:bottom w:val="nil"/>
                <w:right w:val="nil"/>
                <w:between w:val="nil"/>
              </w:pBdr>
              <w:spacing w:after="160"/>
              <w:jc w:val="both"/>
              <w:rPr>
                <w:rFonts w:ascii="Times New Roman" w:eastAsia="Times New Roman" w:hAnsi="Times New Roman" w:cs="Times New Roman"/>
                <w:color w:val="000000"/>
                <w:sz w:val="24"/>
                <w:szCs w:val="24"/>
              </w:rPr>
            </w:pPr>
          </w:p>
        </w:tc>
        <w:tc>
          <w:tcPr>
            <w:tcW w:w="1559" w:type="dxa"/>
          </w:tcPr>
          <w:p w14:paraId="41F9A54D" w14:textId="77777777" w:rsidR="00D360F7" w:rsidRDefault="00D360F7">
            <w:pPr>
              <w:pBdr>
                <w:top w:val="nil"/>
                <w:left w:val="nil"/>
                <w:bottom w:val="nil"/>
                <w:right w:val="nil"/>
                <w:between w:val="nil"/>
              </w:pBdr>
              <w:spacing w:after="160"/>
              <w:jc w:val="both"/>
              <w:rPr>
                <w:rFonts w:ascii="Times New Roman" w:eastAsia="Times New Roman" w:hAnsi="Times New Roman" w:cs="Times New Roman"/>
                <w:color w:val="000000"/>
                <w:sz w:val="24"/>
                <w:szCs w:val="24"/>
              </w:rPr>
            </w:pPr>
          </w:p>
        </w:tc>
        <w:tc>
          <w:tcPr>
            <w:tcW w:w="2835" w:type="dxa"/>
          </w:tcPr>
          <w:p w14:paraId="21475676" w14:textId="77777777" w:rsidR="00D360F7" w:rsidRDefault="00D360F7">
            <w:pPr>
              <w:pBdr>
                <w:top w:val="nil"/>
                <w:left w:val="nil"/>
                <w:bottom w:val="nil"/>
                <w:right w:val="nil"/>
                <w:between w:val="nil"/>
              </w:pBdr>
              <w:spacing w:after="160"/>
              <w:jc w:val="both"/>
              <w:rPr>
                <w:rFonts w:ascii="Times New Roman" w:eastAsia="Times New Roman" w:hAnsi="Times New Roman" w:cs="Times New Roman"/>
                <w:color w:val="000000"/>
                <w:sz w:val="24"/>
                <w:szCs w:val="24"/>
              </w:rPr>
            </w:pPr>
          </w:p>
        </w:tc>
      </w:tr>
      <w:tr w:rsidR="00D360F7" w14:paraId="49E7CF2F" w14:textId="77777777">
        <w:tc>
          <w:tcPr>
            <w:tcW w:w="2254" w:type="dxa"/>
          </w:tcPr>
          <w:p w14:paraId="71B0CDC7" w14:textId="77777777" w:rsidR="00D360F7" w:rsidRDefault="00000000">
            <w:p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Researcher name</w:t>
            </w:r>
          </w:p>
        </w:tc>
        <w:tc>
          <w:tcPr>
            <w:tcW w:w="3837" w:type="dxa"/>
          </w:tcPr>
          <w:p w14:paraId="26D34820" w14:textId="77777777" w:rsidR="00D360F7" w:rsidRDefault="00D360F7">
            <w:pPr>
              <w:pBdr>
                <w:top w:val="nil"/>
                <w:left w:val="nil"/>
                <w:bottom w:val="nil"/>
                <w:right w:val="nil"/>
                <w:between w:val="nil"/>
              </w:pBdr>
              <w:spacing w:after="160"/>
              <w:jc w:val="both"/>
              <w:rPr>
                <w:rFonts w:ascii="Times New Roman" w:eastAsia="Times New Roman" w:hAnsi="Times New Roman" w:cs="Times New Roman"/>
                <w:color w:val="000000"/>
                <w:sz w:val="24"/>
                <w:szCs w:val="24"/>
              </w:rPr>
            </w:pPr>
          </w:p>
          <w:p w14:paraId="1282BEC8" w14:textId="77777777" w:rsidR="00D360F7" w:rsidRDefault="00D360F7">
            <w:pPr>
              <w:pBdr>
                <w:top w:val="nil"/>
                <w:left w:val="nil"/>
                <w:bottom w:val="nil"/>
                <w:right w:val="nil"/>
                <w:between w:val="nil"/>
              </w:pBdr>
              <w:spacing w:after="160"/>
              <w:jc w:val="both"/>
              <w:rPr>
                <w:rFonts w:ascii="Times New Roman" w:eastAsia="Times New Roman" w:hAnsi="Times New Roman" w:cs="Times New Roman"/>
                <w:color w:val="000000"/>
                <w:sz w:val="24"/>
                <w:szCs w:val="24"/>
              </w:rPr>
            </w:pPr>
          </w:p>
        </w:tc>
        <w:tc>
          <w:tcPr>
            <w:tcW w:w="1559" w:type="dxa"/>
          </w:tcPr>
          <w:p w14:paraId="3CDDB940" w14:textId="77777777" w:rsidR="00D360F7" w:rsidRDefault="00000000">
            <w:p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of visit</w:t>
            </w:r>
          </w:p>
        </w:tc>
        <w:tc>
          <w:tcPr>
            <w:tcW w:w="2835" w:type="dxa"/>
          </w:tcPr>
          <w:p w14:paraId="2118A7BD" w14:textId="77777777" w:rsidR="00D360F7" w:rsidRDefault="00D360F7">
            <w:pPr>
              <w:pBdr>
                <w:top w:val="nil"/>
                <w:left w:val="nil"/>
                <w:bottom w:val="nil"/>
                <w:right w:val="nil"/>
                <w:between w:val="nil"/>
              </w:pBdr>
              <w:spacing w:after="160"/>
              <w:jc w:val="both"/>
              <w:rPr>
                <w:rFonts w:ascii="Times New Roman" w:eastAsia="Times New Roman" w:hAnsi="Times New Roman" w:cs="Times New Roman"/>
                <w:color w:val="000000"/>
                <w:sz w:val="24"/>
                <w:szCs w:val="24"/>
              </w:rPr>
            </w:pPr>
          </w:p>
        </w:tc>
      </w:tr>
      <w:tr w:rsidR="00D360F7" w14:paraId="48562C7E" w14:textId="77777777">
        <w:tc>
          <w:tcPr>
            <w:tcW w:w="2254" w:type="dxa"/>
          </w:tcPr>
          <w:p w14:paraId="5D040987" w14:textId="77777777" w:rsidR="00D360F7" w:rsidRDefault="00000000">
            <w:p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Respondent name</w:t>
            </w:r>
          </w:p>
        </w:tc>
        <w:tc>
          <w:tcPr>
            <w:tcW w:w="3837" w:type="dxa"/>
          </w:tcPr>
          <w:p w14:paraId="7EEE5682" w14:textId="77777777" w:rsidR="00D360F7" w:rsidRDefault="00D360F7">
            <w:pPr>
              <w:pBdr>
                <w:top w:val="nil"/>
                <w:left w:val="nil"/>
                <w:bottom w:val="nil"/>
                <w:right w:val="nil"/>
                <w:between w:val="nil"/>
              </w:pBdr>
              <w:spacing w:after="160"/>
              <w:jc w:val="both"/>
              <w:rPr>
                <w:rFonts w:ascii="Times New Roman" w:eastAsia="Times New Roman" w:hAnsi="Times New Roman" w:cs="Times New Roman"/>
                <w:color w:val="000000"/>
                <w:sz w:val="24"/>
                <w:szCs w:val="24"/>
              </w:rPr>
            </w:pPr>
          </w:p>
          <w:p w14:paraId="1879AA99" w14:textId="77777777" w:rsidR="00D360F7" w:rsidRDefault="00D360F7">
            <w:pPr>
              <w:pBdr>
                <w:top w:val="nil"/>
                <w:left w:val="nil"/>
                <w:bottom w:val="nil"/>
                <w:right w:val="nil"/>
                <w:between w:val="nil"/>
              </w:pBdr>
              <w:spacing w:after="160"/>
              <w:jc w:val="both"/>
              <w:rPr>
                <w:rFonts w:ascii="Times New Roman" w:eastAsia="Times New Roman" w:hAnsi="Times New Roman" w:cs="Times New Roman"/>
                <w:color w:val="000000"/>
                <w:sz w:val="24"/>
                <w:szCs w:val="24"/>
              </w:rPr>
            </w:pPr>
          </w:p>
        </w:tc>
        <w:tc>
          <w:tcPr>
            <w:tcW w:w="1559" w:type="dxa"/>
          </w:tcPr>
          <w:p w14:paraId="0E925C51" w14:textId="77777777" w:rsidR="00D360F7" w:rsidRDefault="00000000">
            <w:p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Designation</w:t>
            </w:r>
          </w:p>
        </w:tc>
        <w:tc>
          <w:tcPr>
            <w:tcW w:w="2835" w:type="dxa"/>
          </w:tcPr>
          <w:p w14:paraId="1FEC53C3" w14:textId="77777777" w:rsidR="00D360F7" w:rsidRDefault="00D360F7">
            <w:pPr>
              <w:pBdr>
                <w:top w:val="nil"/>
                <w:left w:val="nil"/>
                <w:bottom w:val="nil"/>
                <w:right w:val="nil"/>
                <w:between w:val="nil"/>
              </w:pBdr>
              <w:spacing w:after="160"/>
              <w:jc w:val="both"/>
              <w:rPr>
                <w:rFonts w:ascii="Times New Roman" w:eastAsia="Times New Roman" w:hAnsi="Times New Roman" w:cs="Times New Roman"/>
                <w:color w:val="000000"/>
                <w:sz w:val="24"/>
                <w:szCs w:val="24"/>
              </w:rPr>
            </w:pPr>
          </w:p>
        </w:tc>
      </w:tr>
    </w:tbl>
    <w:p w14:paraId="2CF5B0A5" w14:textId="77777777" w:rsidR="00D360F7" w:rsidRDefault="00D360F7">
      <w:pPr>
        <w:pBdr>
          <w:top w:val="nil"/>
          <w:left w:val="nil"/>
          <w:bottom w:val="nil"/>
          <w:right w:val="nil"/>
          <w:between w:val="nil"/>
        </w:pBdr>
        <w:spacing w:line="240" w:lineRule="auto"/>
        <w:jc w:val="both"/>
        <w:rPr>
          <w:rFonts w:ascii="Times New Roman" w:eastAsia="Times New Roman" w:hAnsi="Times New Roman" w:cs="Times New Roman"/>
          <w:color w:val="000000"/>
          <w:sz w:val="6"/>
          <w:szCs w:val="6"/>
        </w:rPr>
      </w:pPr>
    </w:p>
    <w:p w14:paraId="68867FBB" w14:textId="77777777" w:rsidR="00D360F7" w:rsidRDefault="00000000">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Overall Teacher Education Sector in the state</w:t>
      </w:r>
    </w:p>
    <w:p w14:paraId="0ADF2851" w14:textId="77777777" w:rsidR="00D360F7" w:rsidRDefault="00000000">
      <w:pPr>
        <w:numPr>
          <w:ilvl w:val="0"/>
          <w:numId w:val="1"/>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the teacher education scenario in the state?</w:t>
      </w:r>
    </w:p>
    <w:p w14:paraId="2E1A56D0"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381238F" w14:textId="77777777" w:rsidR="00D360F7"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How is teacher education organized in the state?</w:t>
      </w:r>
    </w:p>
    <w:p w14:paraId="4C3DEF0E"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F08B836" w14:textId="77777777" w:rsidR="00D360F7" w:rsidRDefault="00000000">
      <w:pPr>
        <w:numPr>
          <w:ilvl w:val="0"/>
          <w:numId w:val="1"/>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is the state’s vision for teacher education? </w:t>
      </w:r>
    </w:p>
    <w:p w14:paraId="0C8FDE71" w14:textId="77777777" w:rsidR="00D360F7"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How has the state’s vision evolved in light of the NCFTE 2009 and RTE 2009?</w:t>
      </w:r>
    </w:p>
    <w:p w14:paraId="06553B0B"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EC6CBFF" w14:textId="77777777" w:rsidR="00D360F7" w:rsidRDefault="00000000">
      <w:pPr>
        <w:numPr>
          <w:ilvl w:val="0"/>
          <w:numId w:val="1"/>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are the key achievements of the state in the field of teacher education?</w:t>
      </w:r>
    </w:p>
    <w:p w14:paraId="7B8CB58C"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01DB9BD" w14:textId="77777777" w:rsidR="00D360F7" w:rsidRDefault="00000000">
      <w:pPr>
        <w:numPr>
          <w:ilvl w:val="0"/>
          <w:numId w:val="1"/>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major changes have you made recently in the structure and functioning of TE?</w:t>
      </w:r>
    </w:p>
    <w:p w14:paraId="6F6B677E"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66E32D4" w14:textId="77777777" w:rsidR="00D360F7" w:rsidRDefault="00000000">
      <w:pPr>
        <w:numPr>
          <w:ilvl w:val="0"/>
          <w:numId w:val="1"/>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according to you are the challenges of teacher education sector in the state?</w:t>
      </w:r>
    </w:p>
    <w:p w14:paraId="4CA0B1C7"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BD0F310" w14:textId="77777777" w:rsidR="00D360F7" w:rsidRDefault="00000000">
      <w:pPr>
        <w:numPr>
          <w:ilvl w:val="0"/>
          <w:numId w:val="1"/>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has the state been able to identify and deal with the challenges?</w:t>
      </w:r>
    </w:p>
    <w:p w14:paraId="2A098980"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AECC16D" w14:textId="77777777" w:rsidR="00D360F7" w:rsidRDefault="00000000">
      <w:pPr>
        <w:numPr>
          <w:ilvl w:val="0"/>
          <w:numId w:val="1"/>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are the roles and contributions of the central government, state government, private actors, NGOs in teacher education? How do these stakeholders interact with each other?</w:t>
      </w:r>
    </w:p>
    <w:p w14:paraId="77C548D6"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6883C91" w14:textId="77777777" w:rsidR="00D360F7" w:rsidRDefault="00000000">
      <w:pPr>
        <w:numPr>
          <w:ilvl w:val="0"/>
          <w:numId w:val="1"/>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mechanisms have you put into place to enable them to contribute to Teacher Education? </w:t>
      </w:r>
    </w:p>
    <w:p w14:paraId="13886636"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2C5EFCB" w14:textId="77777777" w:rsidR="00D360F7" w:rsidRDefault="00000000">
      <w:pPr>
        <w:numPr>
          <w:ilvl w:val="0"/>
          <w:numId w:val="1"/>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are the other measures for enhancing quality of teacher education in the state?</w:t>
      </w:r>
    </w:p>
    <w:p w14:paraId="2E8D3835"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AB20DA9" w14:textId="77777777" w:rsidR="00D360F7" w:rsidRDefault="00000000">
      <w:pPr>
        <w:numPr>
          <w:ilvl w:val="0"/>
          <w:numId w:val="1"/>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any of the teacher educators attended Arizona State University fellowship programme? Have they been able to translate the training received in their current work practice?</w:t>
      </w:r>
    </w:p>
    <w:p w14:paraId="1BC30661"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3D885FD"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4991114"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F3101C2" w14:textId="77777777" w:rsidR="00D360F7" w:rsidRDefault="00000000">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Teacher Education Institutions of the State</w:t>
      </w:r>
    </w:p>
    <w:p w14:paraId="561D52FB" w14:textId="77777777" w:rsidR="00D360F7"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3E05496A" w14:textId="77777777" w:rsidR="00D360F7" w:rsidRDefault="00000000">
      <w:pPr>
        <w:numPr>
          <w:ilvl w:val="0"/>
          <w:numId w:val="1"/>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do these institutions coordinate with each other? </w:t>
      </w:r>
    </w:p>
    <w:p w14:paraId="6BDE465D" w14:textId="77777777" w:rsidR="00D360F7" w:rsidRDefault="00000000">
      <w:pPr>
        <w:numPr>
          <w:ilvl w:val="0"/>
          <w:numId w:val="1"/>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do these institutions coordinate with eachother?</w:t>
      </w:r>
    </w:p>
    <w:p w14:paraId="493E5C57" w14:textId="77777777" w:rsidR="00D360F7" w:rsidRDefault="00000000">
      <w:pPr>
        <w:numPr>
          <w:ilvl w:val="0"/>
          <w:numId w:val="1"/>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are the major gaps of teacher education institutions (SCERTs, DIETs, CTEs, BITEs) in terms of human resources, facilities and functionalities? </w:t>
      </w:r>
    </w:p>
    <w:p w14:paraId="78694780" w14:textId="77777777" w:rsidR="00D360F7" w:rsidRDefault="00000000">
      <w:pPr>
        <w:numPr>
          <w:ilvl w:val="0"/>
          <w:numId w:val="1"/>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can the present institutional capacity be enhanced to ensure adequate supply of trained teachers for elementary school education? And / or continuous professional development of teachers? </w:t>
      </w:r>
    </w:p>
    <w:p w14:paraId="79E8E7CB" w14:textId="77777777" w:rsidR="00D360F7" w:rsidRDefault="00000000">
      <w:pPr>
        <w:numPr>
          <w:ilvl w:val="0"/>
          <w:numId w:val="1"/>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According to you, what are the ways for optimum utilization of existing structures for pre-service as well as in-service training of the existing cadre of teachers at all levels? </w:t>
      </w:r>
    </w:p>
    <w:p w14:paraId="77113EF8" w14:textId="77777777" w:rsidR="00D360F7" w:rsidRDefault="00000000">
      <w:pPr>
        <w:numPr>
          <w:ilvl w:val="0"/>
          <w:numId w:val="1"/>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 the SCERT faculty have academic designations or are they academic officers? </w:t>
      </w:r>
    </w:p>
    <w:p w14:paraId="6BA9A368" w14:textId="77777777" w:rsidR="00D360F7" w:rsidRDefault="00000000">
      <w:pPr>
        <w:numPr>
          <w:ilvl w:val="0"/>
          <w:numId w:val="1"/>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the role of the private teachers training institutions in meeting the adequacy of teachers?</w:t>
      </w:r>
    </w:p>
    <w:p w14:paraId="65EEBB99" w14:textId="77777777" w:rsidR="00D360F7" w:rsidRDefault="00000000">
      <w:pPr>
        <w:numPr>
          <w:ilvl w:val="0"/>
          <w:numId w:val="1"/>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the quality of the private teachers training institutions?</w:t>
      </w:r>
    </w:p>
    <w:p w14:paraId="129FCF4D" w14:textId="77777777" w:rsidR="00D360F7" w:rsidRDefault="00000000">
      <w:pPr>
        <w:numPr>
          <w:ilvl w:val="0"/>
          <w:numId w:val="1"/>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think that Private teacher education institutions alone can meet the needs of the state for quality Pre-Service Teacher Education and have DIETs, CTEs and IASEs may focus only on INSET?</w:t>
      </w:r>
    </w:p>
    <w:p w14:paraId="17E073F9" w14:textId="77777777" w:rsidR="00D360F7" w:rsidRDefault="00000000">
      <w:pPr>
        <w:numPr>
          <w:ilvl w:val="0"/>
          <w:numId w:val="1"/>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Do you think DIETs should be upgraded to provide academic support to secondary teachers and schools?</w:t>
      </w:r>
    </w:p>
    <w:p w14:paraId="18CDD760" w14:textId="77777777" w:rsidR="00D360F7" w:rsidRDefault="00000000">
      <w:pPr>
        <w:numPr>
          <w:ilvl w:val="0"/>
          <w:numId w:val="1"/>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suggest ways for enhancing the quality of;</w:t>
      </w:r>
    </w:p>
    <w:p w14:paraId="2BCC2F08" w14:textId="77777777" w:rsidR="00D360F7" w:rsidRDefault="00000000">
      <w:p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       Pre-service:</w:t>
      </w:r>
    </w:p>
    <w:p w14:paraId="5334FF60" w14:textId="77777777" w:rsidR="00D360F7" w:rsidRDefault="00000000">
      <w:p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      Curricular reform at school level:</w:t>
      </w:r>
    </w:p>
    <w:p w14:paraId="3335EBEE" w14:textId="77777777" w:rsidR="00D360F7" w:rsidRDefault="00000000">
      <w:p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       In-service:</w:t>
      </w:r>
    </w:p>
    <w:p w14:paraId="36A8CC13" w14:textId="77777777" w:rsidR="00D360F7" w:rsidRDefault="00000000">
      <w:p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      Monitoring &amp; Support for enhancing quality of School Education</w:t>
      </w:r>
    </w:p>
    <w:p w14:paraId="04A9BABD" w14:textId="77777777" w:rsidR="00D360F7" w:rsidRDefault="00D360F7">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14:paraId="7E6DA339" w14:textId="77777777" w:rsidR="00D360F7" w:rsidRDefault="00000000">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 CSSTE in the State</w:t>
      </w:r>
    </w:p>
    <w:p w14:paraId="4F1BB53F" w14:textId="77777777" w:rsidR="00D360F7" w:rsidRDefault="00000000">
      <w:pPr>
        <w:numPr>
          <w:ilvl w:val="0"/>
          <w:numId w:val="1"/>
        </w:numPr>
        <w:pBdr>
          <w:top w:val="nil"/>
          <w:left w:val="nil"/>
          <w:bottom w:val="nil"/>
          <w:right w:val="nil"/>
          <w:between w:val="nil"/>
        </w:pBdr>
        <w:spacing w:line="240" w:lineRule="auto"/>
        <w:ind w:left="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How has the state’s approach towards teacher education changed post 2012?</w:t>
      </w:r>
    </w:p>
    <w:p w14:paraId="75050F52" w14:textId="77777777" w:rsidR="00D360F7" w:rsidRDefault="00000000">
      <w:pPr>
        <w:numPr>
          <w:ilvl w:val="0"/>
          <w:numId w:val="1"/>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Did the state prepare a perspective plan for teacher education under the CSSTE? Could you mention some of the salient features of this plan? What is it trying to achieve? </w:t>
      </w:r>
    </w:p>
    <w:p w14:paraId="5E29AA08"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F6CEED0" w14:textId="77777777" w:rsidR="00D360F7" w:rsidRDefault="00000000">
      <w:pPr>
        <w:numPr>
          <w:ilvl w:val="0"/>
          <w:numId w:val="1"/>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what extent does this plan address the aims and objectives for quality teacher education of NCFTE 2009 and RTE 2009 to provide qualified teachers in all schools? </w:t>
      </w:r>
    </w:p>
    <w:p w14:paraId="11128FB6" w14:textId="77777777" w:rsidR="00D360F7" w:rsidRDefault="00000000">
      <w:pPr>
        <w:numPr>
          <w:ilvl w:val="0"/>
          <w:numId w:val="1"/>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what ways has the CSSTE has been able to strengthen the institutions of teacher education in the state?</w:t>
      </w:r>
    </w:p>
    <w:p w14:paraId="101FED32"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3DB53DB" w14:textId="77777777" w:rsidR="00D360F7" w:rsidRDefault="00000000">
      <w:pPr>
        <w:numPr>
          <w:ilvl w:val="0"/>
          <w:numId w:val="1"/>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is the scheme monitored? </w:t>
      </w:r>
    </w:p>
    <w:p w14:paraId="002CD759"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34E1C31" w14:textId="77777777" w:rsidR="00D360F7" w:rsidRDefault="00000000">
      <w:pPr>
        <w:numPr>
          <w:ilvl w:val="0"/>
          <w:numId w:val="1"/>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 the state been able to create a forum for convergence of all the institutions and structures (including SSA and RMSA) of teacher education within the state? Can you highlight major achievements of this forum? </w:t>
      </w:r>
    </w:p>
    <w:p w14:paraId="769C59BE"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72BC35C" w14:textId="77777777" w:rsidR="00D360F7" w:rsidRDefault="00000000">
      <w:pPr>
        <w:numPr>
          <w:ilvl w:val="0"/>
          <w:numId w:val="1"/>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Under the CSSTE how has the flow of funds to the states been? Were the funds received adequate? What were the timelines of receipt of the same? If there were bottlenecks how were these resolved? </w:t>
      </w:r>
    </w:p>
    <w:p w14:paraId="14F28BA6"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7E41002" w14:textId="77777777" w:rsidR="00D360F7" w:rsidRDefault="00000000">
      <w:pPr>
        <w:numPr>
          <w:ilvl w:val="0"/>
          <w:numId w:val="1"/>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 there been a assessment of the needs of training for teachers? </w:t>
      </w:r>
    </w:p>
    <w:p w14:paraId="4346F91D"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4CFA5F4" w14:textId="77777777" w:rsidR="00D360F7" w:rsidRDefault="00000000">
      <w:pPr>
        <w:numPr>
          <w:ilvl w:val="0"/>
          <w:numId w:val="1"/>
        </w:numPr>
        <w:pBdr>
          <w:top w:val="nil"/>
          <w:left w:val="nil"/>
          <w:bottom w:val="nil"/>
          <w:right w:val="nil"/>
          <w:between w:val="nil"/>
        </w:pBdr>
        <w:spacing w:after="0" w:line="240" w:lineRule="auto"/>
        <w:ind w:left="90" w:right="-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were the major findings of this evaluation? How have these findings impacted training content and processes? </w:t>
      </w:r>
    </w:p>
    <w:p w14:paraId="7D1E4200" w14:textId="77777777" w:rsidR="00D360F7" w:rsidRDefault="00D360F7">
      <w:pPr>
        <w:pBdr>
          <w:top w:val="nil"/>
          <w:left w:val="nil"/>
          <w:bottom w:val="nil"/>
          <w:right w:val="nil"/>
          <w:between w:val="nil"/>
        </w:pBdr>
        <w:spacing w:after="0" w:line="240" w:lineRule="auto"/>
        <w:ind w:right="-40"/>
        <w:jc w:val="both"/>
        <w:rPr>
          <w:rFonts w:ascii="Times New Roman" w:eastAsia="Times New Roman" w:hAnsi="Times New Roman" w:cs="Times New Roman"/>
          <w:color w:val="000000"/>
          <w:sz w:val="24"/>
          <w:szCs w:val="24"/>
        </w:rPr>
      </w:pPr>
    </w:p>
    <w:p w14:paraId="0CD6FB54" w14:textId="77777777" w:rsidR="00D360F7" w:rsidRDefault="00000000">
      <w:pPr>
        <w:numPr>
          <w:ilvl w:val="0"/>
          <w:numId w:val="1"/>
        </w:numPr>
        <w:pBdr>
          <w:top w:val="nil"/>
          <w:left w:val="nil"/>
          <w:bottom w:val="nil"/>
          <w:right w:val="nil"/>
          <w:between w:val="nil"/>
        </w:pBdr>
        <w:spacing w:after="0" w:line="240" w:lineRule="auto"/>
        <w:ind w:left="90" w:right="-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could be the changes to the scheme to ensure goals of teacher education within the state are met?</w:t>
      </w:r>
    </w:p>
    <w:p w14:paraId="2E748CC6" w14:textId="77777777" w:rsidR="00D360F7" w:rsidRDefault="00D360F7">
      <w:pPr>
        <w:pBdr>
          <w:top w:val="nil"/>
          <w:left w:val="nil"/>
          <w:bottom w:val="nil"/>
          <w:right w:val="nil"/>
          <w:between w:val="nil"/>
        </w:pBdr>
        <w:spacing w:after="0" w:line="240" w:lineRule="auto"/>
        <w:ind w:right="-40"/>
        <w:jc w:val="both"/>
        <w:rPr>
          <w:rFonts w:ascii="Times New Roman" w:eastAsia="Times New Roman" w:hAnsi="Times New Roman" w:cs="Times New Roman"/>
          <w:color w:val="000000"/>
          <w:sz w:val="24"/>
          <w:szCs w:val="24"/>
        </w:rPr>
      </w:pPr>
    </w:p>
    <w:p w14:paraId="484957CE" w14:textId="77777777" w:rsidR="00D360F7" w:rsidRDefault="00000000">
      <w:pPr>
        <w:numPr>
          <w:ilvl w:val="0"/>
          <w:numId w:val="1"/>
        </w:numPr>
        <w:pBdr>
          <w:top w:val="nil"/>
          <w:left w:val="nil"/>
          <w:bottom w:val="nil"/>
          <w:right w:val="nil"/>
          <w:between w:val="nil"/>
        </w:pBdr>
        <w:spacing w:after="0" w:line="240" w:lineRule="auto"/>
        <w:ind w:left="90" w:right="-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 a Teacher Educator cadre been created in the state? If yes, When? If not, why and what are the key issues facing the creation of this cadre? </w:t>
      </w:r>
    </w:p>
    <w:p w14:paraId="40BA4570" w14:textId="77777777" w:rsidR="00D360F7" w:rsidRDefault="00D360F7">
      <w:pPr>
        <w:pBdr>
          <w:top w:val="nil"/>
          <w:left w:val="nil"/>
          <w:bottom w:val="nil"/>
          <w:right w:val="nil"/>
          <w:between w:val="nil"/>
        </w:pBdr>
        <w:spacing w:after="0" w:line="240" w:lineRule="auto"/>
        <w:ind w:right="-40"/>
        <w:jc w:val="both"/>
        <w:rPr>
          <w:rFonts w:ascii="Times New Roman" w:eastAsia="Times New Roman" w:hAnsi="Times New Roman" w:cs="Times New Roman"/>
          <w:sz w:val="24"/>
          <w:szCs w:val="24"/>
        </w:rPr>
      </w:pPr>
    </w:p>
    <w:p w14:paraId="4506BE17" w14:textId="77777777" w:rsidR="00D360F7" w:rsidRDefault="00000000">
      <w:pPr>
        <w:numPr>
          <w:ilvl w:val="0"/>
          <w:numId w:val="1"/>
        </w:numPr>
        <w:pBdr>
          <w:top w:val="nil"/>
          <w:left w:val="nil"/>
          <w:bottom w:val="nil"/>
          <w:right w:val="nil"/>
          <w:between w:val="nil"/>
        </w:pBdr>
        <w:spacing w:after="0" w:line="240" w:lineRule="auto"/>
        <w:ind w:left="90" w:right="-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 the 12</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Plan, did you enhance IASEs or CTEs or make changes to IASEs and CTEs?</w:t>
      </w:r>
    </w:p>
    <w:p w14:paraId="2EB7617B" w14:textId="77777777" w:rsidR="00D360F7" w:rsidRDefault="00000000">
      <w:pPr>
        <w:pBdr>
          <w:top w:val="nil"/>
          <w:left w:val="nil"/>
          <w:bottom w:val="nil"/>
          <w:right w:val="nil"/>
          <w:between w:val="nil"/>
        </w:pBdr>
        <w:spacing w:after="0" w:line="240" w:lineRule="auto"/>
        <w:ind w:right="-40"/>
        <w:jc w:val="both"/>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 xml:space="preserve"> </w:t>
      </w:r>
    </w:p>
    <w:p w14:paraId="4C237F74" w14:textId="77777777" w:rsidR="00D360F7" w:rsidRDefault="00000000">
      <w:pPr>
        <w:numPr>
          <w:ilvl w:val="0"/>
          <w:numId w:val="1"/>
        </w:numPr>
        <w:pBdr>
          <w:top w:val="nil"/>
          <w:left w:val="nil"/>
          <w:bottom w:val="nil"/>
          <w:right w:val="nil"/>
          <w:between w:val="nil"/>
        </w:pBdr>
        <w:spacing w:after="0" w:line="240" w:lineRule="auto"/>
        <w:ind w:left="90" w:right="-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have districts or blocks where you have created BITEs?</w:t>
      </w:r>
    </w:p>
    <w:p w14:paraId="08DD61D5" w14:textId="77777777" w:rsidR="00D360F7" w:rsidRDefault="00D360F7">
      <w:pPr>
        <w:pBdr>
          <w:top w:val="nil"/>
          <w:left w:val="nil"/>
          <w:bottom w:val="nil"/>
          <w:right w:val="nil"/>
          <w:between w:val="nil"/>
        </w:pBdr>
        <w:spacing w:after="0" w:line="240" w:lineRule="auto"/>
        <w:ind w:right="-40"/>
        <w:jc w:val="both"/>
        <w:rPr>
          <w:rFonts w:ascii="Times New Roman" w:eastAsia="Times New Roman" w:hAnsi="Times New Roman" w:cs="Times New Roman"/>
          <w:color w:val="000000"/>
          <w:sz w:val="24"/>
          <w:szCs w:val="24"/>
        </w:rPr>
      </w:pPr>
    </w:p>
    <w:p w14:paraId="2FFECFF1" w14:textId="77777777" w:rsidR="00D360F7" w:rsidRDefault="00000000">
      <w:pPr>
        <w:numPr>
          <w:ilvl w:val="0"/>
          <w:numId w:val="1"/>
        </w:numPr>
        <w:pBdr>
          <w:top w:val="nil"/>
          <w:left w:val="nil"/>
          <w:bottom w:val="nil"/>
          <w:right w:val="nil"/>
          <w:between w:val="nil"/>
        </w:pBdr>
        <w:spacing w:after="0" w:line="240" w:lineRule="auto"/>
        <w:ind w:left="90" w:right="-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Which are the key institutions with whom you have MOUs and schemes for faculty development of IASEs, CTEs and DIETs?</w:t>
      </w:r>
    </w:p>
    <w:p w14:paraId="5D7C26CB" w14:textId="77777777" w:rsidR="00D360F7" w:rsidRDefault="00D360F7">
      <w:pPr>
        <w:pBdr>
          <w:top w:val="nil"/>
          <w:left w:val="nil"/>
          <w:bottom w:val="nil"/>
          <w:right w:val="nil"/>
          <w:between w:val="nil"/>
        </w:pBdr>
        <w:spacing w:after="0" w:line="240" w:lineRule="auto"/>
        <w:ind w:right="-40"/>
        <w:jc w:val="both"/>
        <w:rPr>
          <w:rFonts w:ascii="Times New Roman" w:eastAsia="Times New Roman" w:hAnsi="Times New Roman" w:cs="Times New Roman"/>
          <w:color w:val="000000"/>
          <w:sz w:val="24"/>
          <w:szCs w:val="24"/>
        </w:rPr>
      </w:pPr>
    </w:p>
    <w:p w14:paraId="7EE91634" w14:textId="77777777" w:rsidR="00D360F7" w:rsidRDefault="00000000">
      <w:pPr>
        <w:numPr>
          <w:ilvl w:val="0"/>
          <w:numId w:val="1"/>
        </w:numPr>
        <w:pBdr>
          <w:top w:val="nil"/>
          <w:left w:val="nil"/>
          <w:bottom w:val="nil"/>
          <w:right w:val="nil"/>
          <w:between w:val="nil"/>
        </w:pBdr>
        <w:spacing w:after="0" w:line="240" w:lineRule="auto"/>
        <w:ind w:left="90" w:right="-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capacity building have you had from NCERT, NUEPA, etc.?</w:t>
      </w:r>
    </w:p>
    <w:p w14:paraId="4F05CEA3" w14:textId="77777777" w:rsidR="00D360F7" w:rsidRDefault="00D360F7">
      <w:pPr>
        <w:pBdr>
          <w:top w:val="nil"/>
          <w:left w:val="nil"/>
          <w:bottom w:val="nil"/>
          <w:right w:val="nil"/>
          <w:between w:val="nil"/>
        </w:pBdr>
        <w:spacing w:after="0" w:line="240" w:lineRule="auto"/>
        <w:ind w:left="720" w:right="-40"/>
        <w:jc w:val="both"/>
        <w:rPr>
          <w:rFonts w:ascii="Times New Roman" w:eastAsia="Times New Roman" w:hAnsi="Times New Roman" w:cs="Times New Roman"/>
          <w:color w:val="000000"/>
          <w:sz w:val="24"/>
          <w:szCs w:val="24"/>
        </w:rPr>
      </w:pPr>
    </w:p>
    <w:p w14:paraId="2CD525E6"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81BA480" w14:textId="77777777" w:rsidR="00D360F7"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 Technology Use</w:t>
      </w:r>
    </w:p>
    <w:p w14:paraId="278281F7"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4C0B4CD" w14:textId="77777777" w:rsidR="00D360F7" w:rsidRDefault="00000000">
      <w:pPr>
        <w:numPr>
          <w:ilvl w:val="0"/>
          <w:numId w:val="1"/>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 technology being used for administration and coordination? </w:t>
      </w:r>
    </w:p>
    <w:p w14:paraId="7FE4EEAA"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CA4F9EE" w14:textId="77777777" w:rsidR="00D360F7" w:rsidRDefault="00000000">
      <w:pPr>
        <w:numPr>
          <w:ilvl w:val="0"/>
          <w:numId w:val="1"/>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you installed satellite/ video conferencing between SCERT and DIETs? </w:t>
      </w:r>
    </w:p>
    <w:p w14:paraId="3014D0D7"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99C967B" w14:textId="77777777" w:rsidR="00D360F7" w:rsidRDefault="00000000">
      <w:pPr>
        <w:numPr>
          <w:ilvl w:val="0"/>
          <w:numId w:val="1"/>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are the examples of this?( email, whatsapp, Edusat video conference, website) </w:t>
      </w:r>
    </w:p>
    <w:p w14:paraId="7745C65F"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AD8149C"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E9B864D" w14:textId="77777777" w:rsidR="00D360F7" w:rsidRDefault="00000000">
      <w:pPr>
        <w:numPr>
          <w:ilvl w:val="0"/>
          <w:numId w:val="1"/>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are the types and kind of technology being used for Teacher Education in the SCERT/DIETs/ IASE/ CTEs ? </w:t>
      </w:r>
    </w:p>
    <w:p w14:paraId="0F7C2BD1"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9A99D5C" w14:textId="77777777" w:rsidR="00D360F7" w:rsidRDefault="00000000">
      <w:pPr>
        <w:numPr>
          <w:ilvl w:val="0"/>
          <w:numId w:val="1"/>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highlight w:val="white"/>
        </w:rPr>
        <w:t>What are the ways in which currently ICT is being used in the process of training and material development? Which areas do you think can improve substantially when ICT is used?</w:t>
      </w:r>
    </w:p>
    <w:p w14:paraId="6B06A13E"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864CB05" w14:textId="77777777" w:rsidR="00D360F7" w:rsidRDefault="00000000">
      <w:pPr>
        <w:numPr>
          <w:ilvl w:val="0"/>
          <w:numId w:val="1"/>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highlight w:val="white"/>
        </w:rPr>
        <w:t>What kind of capacity building in human resources with regards to ICT do you envision? What are your plans for improving ICT infrastructure in classrooms and trainings?</w:t>
      </w:r>
    </w:p>
    <w:p w14:paraId="4DCD76A0"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E4CC30C" w14:textId="77777777" w:rsidR="00D360F7" w:rsidRDefault="00000000">
      <w:pPr>
        <w:numPr>
          <w:ilvl w:val="0"/>
          <w:numId w:val="1"/>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highlight w:val="white"/>
        </w:rPr>
        <w:t>How do you see ICT impacting teaching-learning process in the classroom? What are your views about MOOCs? Do you think this model can be used in your training programmes?</w:t>
      </w:r>
    </w:p>
    <w:p w14:paraId="41E384EB"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06EF1E1" w14:textId="77777777" w:rsidR="00D360F7" w:rsidRDefault="00000000">
      <w:pPr>
        <w:numPr>
          <w:ilvl w:val="0"/>
          <w:numId w:val="1"/>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highlight w:val="white"/>
        </w:rPr>
        <w:t>What are major roadblocks according to you for implementing large-scale use of ICT during trainings?</w:t>
      </w:r>
    </w:p>
    <w:p w14:paraId="4B421BA8"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22BCA7B" w14:textId="77777777" w:rsidR="00D360F7" w:rsidRDefault="00000000">
      <w:pPr>
        <w:numPr>
          <w:ilvl w:val="0"/>
          <w:numId w:val="1"/>
        </w:numPr>
        <w:pBdr>
          <w:top w:val="nil"/>
          <w:left w:val="nil"/>
          <w:bottom w:val="nil"/>
          <w:right w:val="nil"/>
          <w:between w:val="nil"/>
        </w:pBdr>
        <w:spacing w:after="0" w:line="240" w:lineRule="auto"/>
        <w:ind w:lef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highlight w:val="white"/>
        </w:rPr>
        <w:t>Which areas do you think will remain largely unaffected by use of ICT?</w:t>
      </w:r>
    </w:p>
    <w:p w14:paraId="2503B158" w14:textId="77777777" w:rsidR="00D360F7" w:rsidRDefault="00D360F7">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19B73C96" w14:textId="77777777" w:rsidR="00D360F7"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 SCERT</w:t>
      </w:r>
    </w:p>
    <w:p w14:paraId="259C0223"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D0AC2AB" w14:textId="77777777" w:rsidR="00D360F7" w:rsidRDefault="00000000">
      <w:pPr>
        <w:numPr>
          <w:ilvl w:val="0"/>
          <w:numId w:val="1"/>
        </w:num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Does the SCERT have an organizational structure as mandated by the guidelines? Draw an Organogram of the SCERT which covers staffing, nonacademic, etc. aspects</w:t>
      </w:r>
    </w:p>
    <w:p w14:paraId="50DAFEAD"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6903B1"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3BF9D20"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8FBD055"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F742272"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55A59E4"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63737A7"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F5EC181" w14:textId="77777777" w:rsidR="00D360F7" w:rsidRDefault="00000000">
      <w:pPr>
        <w:numPr>
          <w:ilvl w:val="0"/>
          <w:numId w:val="1"/>
        </w:num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are the ongoing activities for the SCERT as a leading academic institution at the state level providing support to DIETs, CTEs ( college of teachers education) , IASEs ( Institute of Advanced Study in Education) and at the same time engaging in educational research and training; providing advice to state governments on policy issues; quality improvement in school education; and teacher education?</w:t>
      </w:r>
    </w:p>
    <w:p w14:paraId="513268C6"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5EA57E3"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A3A5EC7"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C52E4CB"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31FF3D2"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BD9A258"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735E8C1"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A2F0555"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8EC8A2F"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57E141A"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0D5F9FE" w14:textId="77777777" w:rsidR="00D360F7" w:rsidRDefault="00000000">
      <w:pPr>
        <w:numPr>
          <w:ilvl w:val="0"/>
          <w:numId w:val="1"/>
        </w:numPr>
        <w:pBdr>
          <w:top w:val="nil"/>
          <w:left w:val="nil"/>
          <w:bottom w:val="nil"/>
          <w:right w:val="nil"/>
          <w:between w:val="nil"/>
        </w:pBdr>
        <w:spacing w:after="0" w:line="240" w:lineRule="auto"/>
        <w:ind w:left="142" w:right="-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are the ongoing activities for revision/development of curriculum and syllabus of the teacher education courses viz-a-viz National Curriculum Framework (NCF–2005) and the National Curriculum Framework for Teacher Education (NCFTE)?What are the ongoing activities  of  the SCERT under the preparation of prototype teaching learning material other than  textbooks for elementary  school education;</w:t>
      </w:r>
    </w:p>
    <w:p w14:paraId="5BE4693A" w14:textId="77777777" w:rsidR="00D360F7" w:rsidRDefault="00D360F7">
      <w:pPr>
        <w:pBdr>
          <w:top w:val="nil"/>
          <w:left w:val="nil"/>
          <w:bottom w:val="nil"/>
          <w:right w:val="nil"/>
          <w:between w:val="nil"/>
        </w:pBdr>
        <w:spacing w:after="0" w:line="240" w:lineRule="auto"/>
        <w:ind w:right="-40"/>
        <w:jc w:val="both"/>
        <w:rPr>
          <w:rFonts w:ascii="Times New Roman" w:eastAsia="Times New Roman" w:hAnsi="Times New Roman" w:cs="Times New Roman"/>
          <w:color w:val="000000"/>
          <w:sz w:val="24"/>
          <w:szCs w:val="24"/>
        </w:rPr>
      </w:pPr>
    </w:p>
    <w:p w14:paraId="64A5BBE5" w14:textId="77777777" w:rsidR="00D360F7" w:rsidRDefault="00D360F7">
      <w:pPr>
        <w:pBdr>
          <w:top w:val="nil"/>
          <w:left w:val="nil"/>
          <w:bottom w:val="nil"/>
          <w:right w:val="nil"/>
          <w:between w:val="nil"/>
        </w:pBdr>
        <w:spacing w:after="0" w:line="240" w:lineRule="auto"/>
        <w:ind w:right="-40"/>
        <w:jc w:val="both"/>
        <w:rPr>
          <w:rFonts w:ascii="Times New Roman" w:eastAsia="Times New Roman" w:hAnsi="Times New Roman" w:cs="Times New Roman"/>
          <w:color w:val="000000"/>
          <w:sz w:val="24"/>
          <w:szCs w:val="24"/>
        </w:rPr>
      </w:pPr>
    </w:p>
    <w:p w14:paraId="45263AA0" w14:textId="77777777" w:rsidR="00D360F7" w:rsidRDefault="00D360F7">
      <w:pPr>
        <w:pBdr>
          <w:top w:val="nil"/>
          <w:left w:val="nil"/>
          <w:bottom w:val="nil"/>
          <w:right w:val="nil"/>
          <w:between w:val="nil"/>
        </w:pBdr>
        <w:spacing w:after="0" w:line="240" w:lineRule="auto"/>
        <w:ind w:right="-40"/>
        <w:jc w:val="both"/>
        <w:rPr>
          <w:rFonts w:ascii="Times New Roman" w:eastAsia="Times New Roman" w:hAnsi="Times New Roman" w:cs="Times New Roman"/>
          <w:color w:val="000000"/>
          <w:sz w:val="24"/>
          <w:szCs w:val="24"/>
        </w:rPr>
      </w:pPr>
    </w:p>
    <w:p w14:paraId="66A3DE52" w14:textId="77777777" w:rsidR="00D360F7" w:rsidRDefault="00D360F7">
      <w:pPr>
        <w:pBdr>
          <w:top w:val="nil"/>
          <w:left w:val="nil"/>
          <w:bottom w:val="nil"/>
          <w:right w:val="nil"/>
          <w:between w:val="nil"/>
        </w:pBdr>
        <w:spacing w:after="0" w:line="240" w:lineRule="auto"/>
        <w:ind w:right="-40"/>
        <w:jc w:val="both"/>
        <w:rPr>
          <w:rFonts w:ascii="Times New Roman" w:eastAsia="Times New Roman" w:hAnsi="Times New Roman" w:cs="Times New Roman"/>
          <w:color w:val="000000"/>
          <w:sz w:val="24"/>
          <w:szCs w:val="24"/>
        </w:rPr>
      </w:pPr>
    </w:p>
    <w:p w14:paraId="3794D398" w14:textId="77777777" w:rsidR="00D360F7" w:rsidRDefault="00D360F7">
      <w:pPr>
        <w:pBdr>
          <w:top w:val="nil"/>
          <w:left w:val="nil"/>
          <w:bottom w:val="nil"/>
          <w:right w:val="nil"/>
          <w:between w:val="nil"/>
        </w:pBdr>
        <w:spacing w:after="0" w:line="240" w:lineRule="auto"/>
        <w:ind w:right="-40"/>
        <w:jc w:val="both"/>
        <w:rPr>
          <w:rFonts w:ascii="Times New Roman" w:eastAsia="Times New Roman" w:hAnsi="Times New Roman" w:cs="Times New Roman"/>
          <w:color w:val="000000"/>
          <w:sz w:val="24"/>
          <w:szCs w:val="24"/>
        </w:rPr>
      </w:pPr>
    </w:p>
    <w:p w14:paraId="638645F5" w14:textId="77777777" w:rsidR="00D360F7" w:rsidRDefault="00D360F7">
      <w:pPr>
        <w:pBdr>
          <w:top w:val="nil"/>
          <w:left w:val="nil"/>
          <w:bottom w:val="nil"/>
          <w:right w:val="nil"/>
          <w:between w:val="nil"/>
        </w:pBdr>
        <w:spacing w:after="0" w:line="240" w:lineRule="auto"/>
        <w:ind w:right="-40"/>
        <w:jc w:val="both"/>
        <w:rPr>
          <w:rFonts w:ascii="Times New Roman" w:eastAsia="Times New Roman" w:hAnsi="Times New Roman" w:cs="Times New Roman"/>
          <w:color w:val="000000"/>
          <w:sz w:val="24"/>
          <w:szCs w:val="24"/>
        </w:rPr>
      </w:pPr>
    </w:p>
    <w:p w14:paraId="3136BCBE" w14:textId="77777777" w:rsidR="00D360F7" w:rsidRDefault="00D360F7">
      <w:pPr>
        <w:pBdr>
          <w:top w:val="nil"/>
          <w:left w:val="nil"/>
          <w:bottom w:val="nil"/>
          <w:right w:val="nil"/>
          <w:between w:val="nil"/>
        </w:pBdr>
        <w:spacing w:after="0" w:line="240" w:lineRule="auto"/>
        <w:ind w:right="-40"/>
        <w:jc w:val="both"/>
        <w:rPr>
          <w:rFonts w:ascii="Times New Roman" w:eastAsia="Times New Roman" w:hAnsi="Times New Roman" w:cs="Times New Roman"/>
          <w:color w:val="000000"/>
          <w:sz w:val="24"/>
          <w:szCs w:val="24"/>
        </w:rPr>
      </w:pPr>
    </w:p>
    <w:p w14:paraId="1BF39EB7" w14:textId="77777777" w:rsidR="00D360F7" w:rsidRDefault="00D360F7">
      <w:pPr>
        <w:pBdr>
          <w:top w:val="nil"/>
          <w:left w:val="nil"/>
          <w:bottom w:val="nil"/>
          <w:right w:val="nil"/>
          <w:between w:val="nil"/>
        </w:pBdr>
        <w:spacing w:after="0" w:line="240" w:lineRule="auto"/>
        <w:ind w:right="-40"/>
        <w:jc w:val="both"/>
        <w:rPr>
          <w:rFonts w:ascii="Times New Roman" w:eastAsia="Times New Roman" w:hAnsi="Times New Roman" w:cs="Times New Roman"/>
          <w:color w:val="000000"/>
          <w:sz w:val="24"/>
          <w:szCs w:val="24"/>
        </w:rPr>
      </w:pPr>
    </w:p>
    <w:p w14:paraId="6C1C9637" w14:textId="77777777" w:rsidR="00D360F7" w:rsidRDefault="00D360F7">
      <w:pPr>
        <w:pBdr>
          <w:top w:val="nil"/>
          <w:left w:val="nil"/>
          <w:bottom w:val="nil"/>
          <w:right w:val="nil"/>
          <w:between w:val="nil"/>
        </w:pBdr>
        <w:spacing w:after="0" w:line="240" w:lineRule="auto"/>
        <w:ind w:right="-40"/>
        <w:jc w:val="both"/>
        <w:rPr>
          <w:rFonts w:ascii="Times New Roman" w:eastAsia="Times New Roman" w:hAnsi="Times New Roman" w:cs="Times New Roman"/>
          <w:color w:val="000000"/>
          <w:sz w:val="24"/>
          <w:szCs w:val="24"/>
        </w:rPr>
      </w:pPr>
    </w:p>
    <w:p w14:paraId="1FBB9D9D" w14:textId="77777777" w:rsidR="00D360F7" w:rsidRDefault="00D360F7">
      <w:pPr>
        <w:pBdr>
          <w:top w:val="nil"/>
          <w:left w:val="nil"/>
          <w:bottom w:val="nil"/>
          <w:right w:val="nil"/>
          <w:between w:val="nil"/>
        </w:pBdr>
        <w:spacing w:after="0" w:line="240" w:lineRule="auto"/>
        <w:ind w:right="-40"/>
        <w:jc w:val="both"/>
        <w:rPr>
          <w:rFonts w:ascii="Times New Roman" w:eastAsia="Times New Roman" w:hAnsi="Times New Roman" w:cs="Times New Roman"/>
          <w:color w:val="000000"/>
          <w:sz w:val="24"/>
          <w:szCs w:val="24"/>
        </w:rPr>
      </w:pPr>
    </w:p>
    <w:p w14:paraId="7B9A5D95" w14:textId="77777777" w:rsidR="00D360F7" w:rsidRDefault="00D360F7">
      <w:pPr>
        <w:pBdr>
          <w:top w:val="nil"/>
          <w:left w:val="nil"/>
          <w:bottom w:val="nil"/>
          <w:right w:val="nil"/>
          <w:between w:val="nil"/>
        </w:pBdr>
        <w:spacing w:after="0" w:line="240" w:lineRule="auto"/>
        <w:ind w:right="-40"/>
        <w:jc w:val="both"/>
        <w:rPr>
          <w:rFonts w:ascii="Times New Roman" w:eastAsia="Times New Roman" w:hAnsi="Times New Roman" w:cs="Times New Roman"/>
          <w:color w:val="000000"/>
          <w:sz w:val="24"/>
          <w:szCs w:val="24"/>
        </w:rPr>
      </w:pPr>
    </w:p>
    <w:p w14:paraId="6C051D41" w14:textId="77777777" w:rsidR="00D360F7" w:rsidRDefault="00000000">
      <w:pPr>
        <w:numPr>
          <w:ilvl w:val="0"/>
          <w:numId w:val="1"/>
        </w:numPr>
        <w:pBdr>
          <w:top w:val="nil"/>
          <w:left w:val="nil"/>
          <w:bottom w:val="nil"/>
          <w:right w:val="nil"/>
          <w:between w:val="nil"/>
        </w:pBdr>
        <w:spacing w:after="0" w:line="240" w:lineRule="auto"/>
        <w:ind w:left="142" w:right="-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are the strategies with respect to Pre-service and In-service training of teachers/ Education (particularly for the elementary school level)?</w:t>
      </w:r>
    </w:p>
    <w:p w14:paraId="1B4037D5" w14:textId="77777777" w:rsidR="00D360F7" w:rsidRDefault="00000000">
      <w:pPr>
        <w:pBdr>
          <w:top w:val="nil"/>
          <w:left w:val="nil"/>
          <w:bottom w:val="nil"/>
          <w:right w:val="nil"/>
          <w:between w:val="nil"/>
        </w:pBdr>
        <w:spacing w:after="0" w:line="240" w:lineRule="auto"/>
        <w:ind w:left="142" w:right="-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Long term strategy</w:t>
      </w:r>
    </w:p>
    <w:p w14:paraId="09AAAB8B" w14:textId="77777777" w:rsidR="00D360F7" w:rsidRDefault="00000000">
      <w:pPr>
        <w:pBdr>
          <w:top w:val="nil"/>
          <w:left w:val="nil"/>
          <w:bottom w:val="nil"/>
          <w:right w:val="nil"/>
          <w:between w:val="nil"/>
        </w:pBdr>
        <w:spacing w:after="0" w:line="240" w:lineRule="auto"/>
        <w:ind w:left="142" w:right="-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On Going program</w:t>
      </w:r>
    </w:p>
    <w:p w14:paraId="738399B5" w14:textId="77777777" w:rsidR="00D360F7" w:rsidRDefault="00000000">
      <w:pPr>
        <w:pBdr>
          <w:top w:val="nil"/>
          <w:left w:val="nil"/>
          <w:bottom w:val="nil"/>
          <w:right w:val="nil"/>
          <w:between w:val="nil"/>
        </w:pBdr>
        <w:spacing w:after="0" w:line="240" w:lineRule="auto"/>
        <w:ind w:left="142" w:right="-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Collaboration with SSA/ RMSA etc</w:t>
      </w:r>
    </w:p>
    <w:p w14:paraId="1AACA706" w14:textId="77777777" w:rsidR="00D360F7" w:rsidRDefault="00D360F7">
      <w:pPr>
        <w:pBdr>
          <w:top w:val="nil"/>
          <w:left w:val="nil"/>
          <w:bottom w:val="nil"/>
          <w:right w:val="nil"/>
          <w:between w:val="nil"/>
        </w:pBdr>
        <w:spacing w:after="0" w:line="240" w:lineRule="auto"/>
        <w:ind w:left="142" w:right="-40"/>
        <w:jc w:val="both"/>
        <w:rPr>
          <w:rFonts w:ascii="Times New Roman" w:eastAsia="Times New Roman" w:hAnsi="Times New Roman" w:cs="Times New Roman"/>
          <w:color w:val="000000"/>
          <w:sz w:val="24"/>
          <w:szCs w:val="24"/>
        </w:rPr>
      </w:pPr>
    </w:p>
    <w:p w14:paraId="6C9044CE" w14:textId="77777777" w:rsidR="00D360F7" w:rsidRDefault="00D360F7">
      <w:pPr>
        <w:pBdr>
          <w:top w:val="nil"/>
          <w:left w:val="nil"/>
          <w:bottom w:val="nil"/>
          <w:right w:val="nil"/>
          <w:between w:val="nil"/>
        </w:pBdr>
        <w:spacing w:after="0" w:line="240" w:lineRule="auto"/>
        <w:ind w:left="142" w:right="-40"/>
        <w:jc w:val="both"/>
        <w:rPr>
          <w:rFonts w:ascii="Times New Roman" w:eastAsia="Times New Roman" w:hAnsi="Times New Roman" w:cs="Times New Roman"/>
          <w:color w:val="000000"/>
          <w:sz w:val="24"/>
          <w:szCs w:val="24"/>
        </w:rPr>
      </w:pPr>
    </w:p>
    <w:p w14:paraId="75AC7271" w14:textId="77777777" w:rsidR="00D360F7" w:rsidRDefault="00D360F7">
      <w:pPr>
        <w:pBdr>
          <w:top w:val="nil"/>
          <w:left w:val="nil"/>
          <w:bottom w:val="nil"/>
          <w:right w:val="nil"/>
          <w:between w:val="nil"/>
        </w:pBdr>
        <w:spacing w:after="0" w:line="240" w:lineRule="auto"/>
        <w:ind w:left="142" w:right="-40"/>
        <w:jc w:val="both"/>
        <w:rPr>
          <w:rFonts w:ascii="Times New Roman" w:eastAsia="Times New Roman" w:hAnsi="Times New Roman" w:cs="Times New Roman"/>
          <w:color w:val="000000"/>
          <w:sz w:val="24"/>
          <w:szCs w:val="24"/>
        </w:rPr>
      </w:pPr>
    </w:p>
    <w:p w14:paraId="73AF508F" w14:textId="77777777" w:rsidR="00D360F7" w:rsidRDefault="00D360F7">
      <w:pPr>
        <w:pBdr>
          <w:top w:val="nil"/>
          <w:left w:val="nil"/>
          <w:bottom w:val="nil"/>
          <w:right w:val="nil"/>
          <w:between w:val="nil"/>
        </w:pBdr>
        <w:spacing w:after="0" w:line="240" w:lineRule="auto"/>
        <w:ind w:left="142" w:right="-40"/>
        <w:jc w:val="both"/>
        <w:rPr>
          <w:rFonts w:ascii="Times New Roman" w:eastAsia="Times New Roman" w:hAnsi="Times New Roman" w:cs="Times New Roman"/>
          <w:color w:val="000000"/>
          <w:sz w:val="24"/>
          <w:szCs w:val="24"/>
        </w:rPr>
      </w:pPr>
    </w:p>
    <w:p w14:paraId="27B2735D" w14:textId="77777777" w:rsidR="00D360F7" w:rsidRDefault="00D360F7">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p>
    <w:p w14:paraId="0400828B" w14:textId="77777777" w:rsidR="00D360F7" w:rsidRDefault="00000000">
      <w:pPr>
        <w:numPr>
          <w:ilvl w:val="0"/>
          <w:numId w:val="1"/>
        </w:num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What are the steps for the professional development of education administrators and head teachers?</w:t>
      </w:r>
    </w:p>
    <w:p w14:paraId="229CB41D"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0B6770D"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302289B"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4DC97F4"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DBE36B8"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5460AD5"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B1A6CFD"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FD3F70F" w14:textId="77777777" w:rsidR="00D360F7" w:rsidRDefault="00000000">
      <w:pPr>
        <w:numPr>
          <w:ilvl w:val="0"/>
          <w:numId w:val="1"/>
        </w:num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kind of training is required for Professional Development of Teacher Educators for DIETs &amp; SCERTs?</w:t>
      </w:r>
    </w:p>
    <w:p w14:paraId="71B9C96C"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F711F4E"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1CAE2E8"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F6FA397" w14:textId="77777777" w:rsidR="00D360F7" w:rsidRDefault="00000000">
      <w:pPr>
        <w:numPr>
          <w:ilvl w:val="0"/>
          <w:numId w:val="1"/>
        </w:numPr>
        <w:pBdr>
          <w:top w:val="nil"/>
          <w:left w:val="nil"/>
          <w:bottom w:val="nil"/>
          <w:right w:val="nil"/>
          <w:between w:val="nil"/>
        </w:pBdr>
        <w:tabs>
          <w:tab w:val="left" w:pos="284"/>
          <w:tab w:val="left" w:pos="567"/>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Nature of Duties performed by SCERT: (Yes/No, If yes, in details)</w:t>
      </w:r>
    </w:p>
    <w:p w14:paraId="08E3B25F"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bl>
      <w:tblPr>
        <w:tblStyle w:val="a0"/>
        <w:tblW w:w="10665" w:type="dxa"/>
        <w:tblInd w:w="-655" w:type="dxa"/>
        <w:tblLayout w:type="fixed"/>
        <w:tblLook w:val="0400" w:firstRow="0" w:lastRow="0" w:firstColumn="0" w:lastColumn="0" w:noHBand="0" w:noVBand="1"/>
      </w:tblPr>
      <w:tblGrid>
        <w:gridCol w:w="4290"/>
        <w:gridCol w:w="765"/>
        <w:gridCol w:w="5610"/>
      </w:tblGrid>
      <w:tr w:rsidR="00D360F7" w14:paraId="799E9156" w14:textId="77777777">
        <w:trPr>
          <w:trHeight w:val="480"/>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EAA2D" w14:textId="77777777" w:rsidR="00D360F7" w:rsidRDefault="000000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Role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1334A5" w14:textId="77777777" w:rsidR="00D360F7" w:rsidRDefault="000000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Yes/No</w:t>
            </w: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D795E7" w14:textId="77777777" w:rsidR="00D360F7" w:rsidRDefault="000000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Yes, specify  details of the activities  </w:t>
            </w:r>
          </w:p>
        </w:tc>
      </w:tr>
      <w:tr w:rsidR="00D360F7" w14:paraId="41983371" w14:textId="77777777">
        <w:trPr>
          <w:trHeight w:val="740"/>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A88F3" w14:textId="77777777" w:rsidR="00D360F7"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1.Has the SCERT been notified as an academic authority as mandated under the state rules under RTE?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A4C419" w14:textId="77777777" w:rsidR="00D360F7" w:rsidRDefault="00D360F7">
            <w:pPr>
              <w:pBdr>
                <w:top w:val="nil"/>
                <w:left w:val="nil"/>
                <w:bottom w:val="nil"/>
                <w:right w:val="nil"/>
                <w:between w:val="nil"/>
              </w:pBdr>
              <w:jc w:val="both"/>
              <w:rPr>
                <w:rFonts w:ascii="Times New Roman" w:eastAsia="Times New Roman" w:hAnsi="Times New Roman" w:cs="Times New Roman"/>
                <w:color w:val="000000"/>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03A32F" w14:textId="77777777" w:rsidR="00D360F7" w:rsidRDefault="00D360F7">
            <w:pPr>
              <w:pBdr>
                <w:top w:val="nil"/>
                <w:left w:val="nil"/>
                <w:bottom w:val="nil"/>
                <w:right w:val="nil"/>
                <w:between w:val="nil"/>
              </w:pBdr>
              <w:jc w:val="both"/>
              <w:rPr>
                <w:rFonts w:ascii="Times New Roman" w:eastAsia="Times New Roman" w:hAnsi="Times New Roman" w:cs="Times New Roman"/>
                <w:color w:val="000000"/>
              </w:rPr>
            </w:pPr>
          </w:p>
        </w:tc>
      </w:tr>
      <w:tr w:rsidR="00D360F7" w14:paraId="7C27B555" w14:textId="77777777">
        <w:trPr>
          <w:trHeight w:val="520"/>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FA4913" w14:textId="77777777" w:rsidR="00D360F7"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Does the SCERT play a role in policy matters?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D21B45" w14:textId="77777777" w:rsidR="00D360F7" w:rsidRDefault="00D360F7">
            <w:pPr>
              <w:pBdr>
                <w:top w:val="nil"/>
                <w:left w:val="nil"/>
                <w:bottom w:val="nil"/>
                <w:right w:val="nil"/>
                <w:between w:val="nil"/>
              </w:pBdr>
              <w:jc w:val="both"/>
              <w:rPr>
                <w:rFonts w:ascii="Times New Roman" w:eastAsia="Times New Roman" w:hAnsi="Times New Roman" w:cs="Times New Roman"/>
                <w:color w:val="000000"/>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6CF6D6" w14:textId="77777777" w:rsidR="00D360F7"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Has it developed textbooks?</w:t>
            </w:r>
          </w:p>
          <w:p w14:paraId="6446689A" w14:textId="77777777" w:rsidR="00D360F7"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Has it conducted evaluations?</w:t>
            </w:r>
          </w:p>
        </w:tc>
      </w:tr>
      <w:tr w:rsidR="00D360F7" w14:paraId="5CD74AB9" w14:textId="77777777">
        <w:trPr>
          <w:trHeight w:val="520"/>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647278" w14:textId="77777777" w:rsidR="00D360F7"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3.Is the SCERT involved in curriculum development?</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883159" w14:textId="77777777" w:rsidR="00D360F7" w:rsidRDefault="00D360F7">
            <w:pPr>
              <w:pBdr>
                <w:top w:val="nil"/>
                <w:left w:val="nil"/>
                <w:bottom w:val="nil"/>
                <w:right w:val="nil"/>
                <w:between w:val="nil"/>
              </w:pBdr>
              <w:jc w:val="both"/>
              <w:rPr>
                <w:rFonts w:ascii="Times New Roman" w:eastAsia="Times New Roman" w:hAnsi="Times New Roman" w:cs="Times New Roman"/>
                <w:color w:val="000000"/>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D9EF4E" w14:textId="77777777" w:rsidR="00D360F7"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Which level(s)? Examples post-2012?</w:t>
            </w:r>
          </w:p>
          <w:p w14:paraId="44BE8A95" w14:textId="77777777" w:rsidR="00D360F7"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which grades? </w:t>
            </w:r>
          </w:p>
        </w:tc>
      </w:tr>
      <w:tr w:rsidR="00D360F7" w14:paraId="7604D238" w14:textId="77777777">
        <w:trPr>
          <w:trHeight w:val="620"/>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5A77D1" w14:textId="77777777" w:rsidR="00D360F7"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Is the SCERT involved in material development?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B37A40" w14:textId="77777777" w:rsidR="00D360F7" w:rsidRDefault="00D360F7">
            <w:pPr>
              <w:pBdr>
                <w:top w:val="nil"/>
                <w:left w:val="nil"/>
                <w:bottom w:val="nil"/>
                <w:right w:val="nil"/>
                <w:between w:val="nil"/>
              </w:pBdr>
              <w:jc w:val="both"/>
              <w:rPr>
                <w:rFonts w:ascii="Times New Roman" w:eastAsia="Times New Roman" w:hAnsi="Times New Roman" w:cs="Times New Roman"/>
                <w:color w:val="000000"/>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59D3F" w14:textId="77777777" w:rsidR="00D360F7"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What kind of material is developed?</w:t>
            </w:r>
          </w:p>
          <w:p w14:paraId="784E7C55" w14:textId="77777777" w:rsidR="00D360F7"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Is ICT used in material development?</w:t>
            </w:r>
          </w:p>
        </w:tc>
      </w:tr>
      <w:tr w:rsidR="00D360F7" w14:paraId="40AC00BA" w14:textId="77777777">
        <w:trPr>
          <w:trHeight w:val="1540"/>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01AC99" w14:textId="77777777" w:rsidR="00D360F7"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Does the SCERT conduct in-service training activities?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4745F9" w14:textId="77777777" w:rsidR="00D360F7" w:rsidRDefault="00D360F7">
            <w:pPr>
              <w:pBdr>
                <w:top w:val="nil"/>
                <w:left w:val="nil"/>
                <w:bottom w:val="nil"/>
                <w:right w:val="nil"/>
                <w:between w:val="nil"/>
              </w:pBdr>
              <w:jc w:val="both"/>
              <w:rPr>
                <w:rFonts w:ascii="Times New Roman" w:eastAsia="Times New Roman" w:hAnsi="Times New Roman" w:cs="Times New Roman"/>
                <w:color w:val="000000"/>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41383" w14:textId="77777777" w:rsidR="00D360F7" w:rsidRDefault="00000000">
            <w:pPr>
              <w:numPr>
                <w:ilvl w:val="0"/>
                <w:numId w:val="3"/>
              </w:numPr>
              <w:pBdr>
                <w:top w:val="nil"/>
                <w:left w:val="nil"/>
                <w:bottom w:val="nil"/>
                <w:right w:val="nil"/>
                <w:between w:val="nil"/>
              </w:pBdr>
              <w:jc w:val="both"/>
            </w:pPr>
            <w:r>
              <w:rPr>
                <w:rFonts w:ascii="Times New Roman" w:eastAsia="Times New Roman" w:hAnsi="Times New Roman" w:cs="Times New Roman"/>
                <w:color w:val="000000"/>
              </w:rPr>
              <w:t xml:space="preserve">For whom? </w:t>
            </w:r>
          </w:p>
          <w:p w14:paraId="267D48F5" w14:textId="77777777" w:rsidR="00D360F7" w:rsidRDefault="00000000">
            <w:pPr>
              <w:numPr>
                <w:ilvl w:val="0"/>
                <w:numId w:val="3"/>
              </w:numPr>
              <w:pBdr>
                <w:top w:val="nil"/>
                <w:left w:val="nil"/>
                <w:bottom w:val="nil"/>
                <w:right w:val="nil"/>
                <w:between w:val="nil"/>
              </w:pBdr>
              <w:jc w:val="both"/>
            </w:pPr>
            <w:r>
              <w:rPr>
                <w:rFonts w:ascii="Times New Roman" w:eastAsia="Times New Roman" w:hAnsi="Times New Roman" w:cs="Times New Roman"/>
                <w:color w:val="000000"/>
              </w:rPr>
              <w:t xml:space="preserve">How frequently? </w:t>
            </w:r>
          </w:p>
          <w:p w14:paraId="2F64939B" w14:textId="77777777" w:rsidR="00D360F7" w:rsidRDefault="00000000">
            <w:pPr>
              <w:numPr>
                <w:ilvl w:val="0"/>
                <w:numId w:val="3"/>
              </w:numPr>
              <w:pBdr>
                <w:top w:val="nil"/>
                <w:left w:val="nil"/>
                <w:bottom w:val="nil"/>
                <w:right w:val="nil"/>
                <w:between w:val="nil"/>
              </w:pBdr>
              <w:jc w:val="both"/>
            </w:pPr>
            <w:r>
              <w:rPr>
                <w:rFonts w:ascii="Times New Roman" w:eastAsia="Times New Roman" w:hAnsi="Times New Roman" w:cs="Times New Roman"/>
                <w:color w:val="000000"/>
              </w:rPr>
              <w:t xml:space="preserve">Which subjects? </w:t>
            </w:r>
          </w:p>
          <w:p w14:paraId="407F686A" w14:textId="77777777" w:rsidR="00D360F7" w:rsidRDefault="00000000">
            <w:pPr>
              <w:numPr>
                <w:ilvl w:val="0"/>
                <w:numId w:val="3"/>
              </w:numPr>
              <w:pBdr>
                <w:top w:val="nil"/>
                <w:left w:val="nil"/>
                <w:bottom w:val="nil"/>
                <w:right w:val="nil"/>
                <w:between w:val="nil"/>
              </w:pBdr>
              <w:jc w:val="both"/>
            </w:pPr>
            <w:r>
              <w:rPr>
                <w:rFonts w:ascii="Times New Roman" w:eastAsia="Times New Roman" w:hAnsi="Times New Roman" w:cs="Times New Roman"/>
                <w:color w:val="000000"/>
              </w:rPr>
              <w:t xml:space="preserve">Where do experts come from? </w:t>
            </w:r>
          </w:p>
          <w:p w14:paraId="72D592CE" w14:textId="77777777" w:rsidR="00D360F7" w:rsidRDefault="00000000">
            <w:pPr>
              <w:numPr>
                <w:ilvl w:val="0"/>
                <w:numId w:val="3"/>
              </w:numPr>
              <w:pBdr>
                <w:top w:val="nil"/>
                <w:left w:val="nil"/>
                <w:bottom w:val="nil"/>
                <w:right w:val="nil"/>
                <w:between w:val="nil"/>
              </w:pBdr>
              <w:jc w:val="both"/>
            </w:pPr>
            <w:r>
              <w:rPr>
                <w:rFonts w:ascii="Times New Roman" w:eastAsia="Times New Roman" w:hAnsi="Times New Roman" w:cs="Times New Roman"/>
                <w:color w:val="000000"/>
              </w:rPr>
              <w:t xml:space="preserve">Any pool of identified experts? </w:t>
            </w:r>
          </w:p>
          <w:p w14:paraId="066DE30C" w14:textId="77777777" w:rsidR="00D360F7" w:rsidRDefault="00000000">
            <w:pPr>
              <w:numPr>
                <w:ilvl w:val="0"/>
                <w:numId w:val="3"/>
              </w:numPr>
              <w:pBdr>
                <w:top w:val="nil"/>
                <w:left w:val="nil"/>
                <w:bottom w:val="nil"/>
                <w:right w:val="nil"/>
                <w:between w:val="nil"/>
              </w:pBdr>
              <w:jc w:val="both"/>
            </w:pPr>
            <w:r>
              <w:rPr>
                <w:rFonts w:ascii="Times New Roman" w:eastAsia="Times New Roman" w:hAnsi="Times New Roman" w:cs="Times New Roman"/>
                <w:color w:val="000000"/>
              </w:rPr>
              <w:t>Help from NGOs?</w:t>
            </w:r>
          </w:p>
        </w:tc>
      </w:tr>
      <w:tr w:rsidR="00D360F7" w14:paraId="5DB7FA1D" w14:textId="77777777">
        <w:trPr>
          <w:trHeight w:val="480"/>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A4B058" w14:textId="77777777" w:rsidR="00D360F7"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 Does the SCERT have in place a system to ensure community and children’s outreach?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0DF277" w14:textId="77777777" w:rsidR="00D360F7" w:rsidRDefault="00D360F7">
            <w:pPr>
              <w:pBdr>
                <w:top w:val="nil"/>
                <w:left w:val="nil"/>
                <w:bottom w:val="nil"/>
                <w:right w:val="nil"/>
                <w:between w:val="nil"/>
              </w:pBdr>
              <w:jc w:val="both"/>
              <w:rPr>
                <w:rFonts w:ascii="Times New Roman" w:eastAsia="Times New Roman" w:hAnsi="Times New Roman" w:cs="Times New Roman"/>
                <w:color w:val="000000"/>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1B988C" w14:textId="77777777" w:rsidR="00D360F7" w:rsidRDefault="00D360F7">
            <w:pPr>
              <w:pBdr>
                <w:top w:val="nil"/>
                <w:left w:val="nil"/>
                <w:bottom w:val="nil"/>
                <w:right w:val="nil"/>
                <w:between w:val="nil"/>
              </w:pBdr>
              <w:jc w:val="both"/>
              <w:rPr>
                <w:rFonts w:ascii="Times New Roman" w:eastAsia="Times New Roman" w:hAnsi="Times New Roman" w:cs="Times New Roman"/>
                <w:color w:val="000000"/>
              </w:rPr>
            </w:pPr>
          </w:p>
        </w:tc>
      </w:tr>
      <w:tr w:rsidR="00D360F7" w14:paraId="29F5A3AF" w14:textId="77777777">
        <w:trPr>
          <w:trHeight w:val="600"/>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0320C5" w14:textId="77777777" w:rsidR="00D360F7"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 Has the SCERT initiated interdepartmental coordination?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0D1788" w14:textId="77777777" w:rsidR="00D360F7" w:rsidRDefault="00D360F7">
            <w:pPr>
              <w:pBdr>
                <w:top w:val="nil"/>
                <w:left w:val="nil"/>
                <w:bottom w:val="nil"/>
                <w:right w:val="nil"/>
                <w:between w:val="nil"/>
              </w:pBdr>
              <w:jc w:val="both"/>
              <w:rPr>
                <w:rFonts w:ascii="Times New Roman" w:eastAsia="Times New Roman" w:hAnsi="Times New Roman" w:cs="Times New Roman"/>
                <w:color w:val="000000"/>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4CA0E3" w14:textId="77777777" w:rsidR="00D360F7"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Faculty Coordination</w:t>
            </w:r>
          </w:p>
          <w:p w14:paraId="7CC4EE44" w14:textId="77777777" w:rsidR="00D360F7"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Curriculum development</w:t>
            </w:r>
          </w:p>
        </w:tc>
      </w:tr>
      <w:tr w:rsidR="00D360F7" w14:paraId="2C04BD3D" w14:textId="77777777">
        <w:trPr>
          <w:trHeight w:val="580"/>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954983" w14:textId="77777777" w:rsidR="00D360F7"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9. Is there a Program Advisory Committee?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3217BC" w14:textId="77777777" w:rsidR="00D360F7" w:rsidRDefault="00D360F7">
            <w:pPr>
              <w:pBdr>
                <w:top w:val="nil"/>
                <w:left w:val="nil"/>
                <w:bottom w:val="nil"/>
                <w:right w:val="nil"/>
                <w:between w:val="nil"/>
              </w:pBdr>
              <w:jc w:val="both"/>
              <w:rPr>
                <w:rFonts w:ascii="Times New Roman" w:eastAsia="Times New Roman" w:hAnsi="Times New Roman" w:cs="Times New Roman"/>
                <w:color w:val="000000"/>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C54569" w14:textId="77777777" w:rsidR="00D360F7" w:rsidRDefault="00D360F7">
            <w:pPr>
              <w:pBdr>
                <w:top w:val="nil"/>
                <w:left w:val="nil"/>
                <w:bottom w:val="nil"/>
                <w:right w:val="nil"/>
                <w:between w:val="nil"/>
              </w:pBdr>
              <w:jc w:val="both"/>
              <w:rPr>
                <w:rFonts w:ascii="Times New Roman" w:eastAsia="Times New Roman" w:hAnsi="Times New Roman" w:cs="Times New Roman"/>
                <w:color w:val="000000"/>
              </w:rPr>
            </w:pPr>
          </w:p>
        </w:tc>
      </w:tr>
      <w:tr w:rsidR="00D360F7" w14:paraId="1D69E307" w14:textId="77777777">
        <w:trPr>
          <w:trHeight w:val="220"/>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DC9CCF" w14:textId="77777777" w:rsidR="00D360F7"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10. Does the PAC   meet regularly as mandated by the guidelines?</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788E43" w14:textId="77777777" w:rsidR="00D360F7" w:rsidRDefault="00D360F7">
            <w:pPr>
              <w:pBdr>
                <w:top w:val="nil"/>
                <w:left w:val="nil"/>
                <w:bottom w:val="nil"/>
                <w:right w:val="nil"/>
                <w:between w:val="nil"/>
              </w:pBdr>
              <w:jc w:val="both"/>
              <w:rPr>
                <w:rFonts w:ascii="Times New Roman" w:eastAsia="Times New Roman" w:hAnsi="Times New Roman" w:cs="Times New Roman"/>
                <w:color w:val="000000"/>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F66ABF" w14:textId="77777777" w:rsidR="00D360F7" w:rsidRDefault="00D360F7">
            <w:pPr>
              <w:pBdr>
                <w:top w:val="nil"/>
                <w:left w:val="nil"/>
                <w:bottom w:val="nil"/>
                <w:right w:val="nil"/>
                <w:between w:val="nil"/>
              </w:pBdr>
              <w:jc w:val="both"/>
              <w:rPr>
                <w:rFonts w:ascii="Times New Roman" w:eastAsia="Times New Roman" w:hAnsi="Times New Roman" w:cs="Times New Roman"/>
                <w:color w:val="000000"/>
              </w:rPr>
            </w:pPr>
          </w:p>
        </w:tc>
      </w:tr>
      <w:tr w:rsidR="00D360F7" w14:paraId="12D02F38" w14:textId="77777777">
        <w:trPr>
          <w:trHeight w:val="480"/>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373B85" w14:textId="77777777" w:rsidR="00D360F7"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11. Does the SCERT have Annual plan and perspective plan documents?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F304BB" w14:textId="77777777" w:rsidR="00D360F7" w:rsidRDefault="00D360F7">
            <w:pPr>
              <w:pBdr>
                <w:top w:val="nil"/>
                <w:left w:val="nil"/>
                <w:bottom w:val="nil"/>
                <w:right w:val="nil"/>
                <w:between w:val="nil"/>
              </w:pBdr>
              <w:jc w:val="both"/>
              <w:rPr>
                <w:rFonts w:ascii="Times New Roman" w:eastAsia="Times New Roman" w:hAnsi="Times New Roman" w:cs="Times New Roman"/>
                <w:color w:val="000000"/>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09423E" w14:textId="77777777" w:rsidR="00D360F7"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Annual plans since when? Collect copies of plans</w:t>
            </w:r>
          </w:p>
          <w:p w14:paraId="5F3F19DD" w14:textId="77777777" w:rsidR="00D360F7"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Who makes the plans?</w:t>
            </w:r>
          </w:p>
        </w:tc>
      </w:tr>
      <w:tr w:rsidR="00D360F7" w14:paraId="2D55AEB8" w14:textId="77777777">
        <w:trPr>
          <w:trHeight w:val="640"/>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B03B74" w14:textId="77777777" w:rsidR="00D360F7"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12. Has the SCERT introduced any innovations in its roles/ Is the SCERT </w:t>
            </w:r>
            <w:r>
              <w:rPr>
                <w:rFonts w:ascii="Times New Roman" w:eastAsia="Times New Roman" w:hAnsi="Times New Roman" w:cs="Times New Roman"/>
                <w:color w:val="000000"/>
              </w:rPr>
              <w:lastRenderedPageBreak/>
              <w:t xml:space="preserve">performing activities which are not directly specified in the Guidelines?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E5AF41" w14:textId="77777777" w:rsidR="00D360F7" w:rsidRDefault="00D360F7">
            <w:pPr>
              <w:pBdr>
                <w:top w:val="nil"/>
                <w:left w:val="nil"/>
                <w:bottom w:val="nil"/>
                <w:right w:val="nil"/>
                <w:between w:val="nil"/>
              </w:pBdr>
              <w:jc w:val="both"/>
              <w:rPr>
                <w:rFonts w:ascii="Times New Roman" w:eastAsia="Times New Roman" w:hAnsi="Times New Roman" w:cs="Times New Roman"/>
                <w:color w:val="000000"/>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81097B" w14:textId="77777777" w:rsidR="00D360F7" w:rsidRDefault="00D360F7">
            <w:pPr>
              <w:pBdr>
                <w:top w:val="nil"/>
                <w:left w:val="nil"/>
                <w:bottom w:val="nil"/>
                <w:right w:val="nil"/>
                <w:between w:val="nil"/>
              </w:pBdr>
              <w:jc w:val="both"/>
              <w:rPr>
                <w:rFonts w:ascii="Times New Roman" w:eastAsia="Times New Roman" w:hAnsi="Times New Roman" w:cs="Times New Roman"/>
                <w:color w:val="000000"/>
              </w:rPr>
            </w:pPr>
          </w:p>
        </w:tc>
      </w:tr>
      <w:tr w:rsidR="00D360F7" w14:paraId="11CB13F8" w14:textId="77777777">
        <w:trPr>
          <w:trHeight w:val="720"/>
        </w:trPr>
        <w:tc>
          <w:tcPr>
            <w:tcW w:w="4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1C8636" w14:textId="77777777" w:rsidR="00D360F7"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13. Has any research been carried out by SCERT? </w:t>
            </w:r>
          </w:p>
        </w:tc>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59664" w14:textId="77777777" w:rsidR="00D360F7" w:rsidRDefault="00D360F7">
            <w:pPr>
              <w:pBdr>
                <w:top w:val="nil"/>
                <w:left w:val="nil"/>
                <w:bottom w:val="nil"/>
                <w:right w:val="nil"/>
                <w:between w:val="nil"/>
              </w:pBdr>
              <w:jc w:val="both"/>
              <w:rPr>
                <w:rFonts w:ascii="Times New Roman" w:eastAsia="Times New Roman" w:hAnsi="Times New Roman" w:cs="Times New Roman"/>
                <w:color w:val="000000"/>
              </w:rPr>
            </w:pPr>
          </w:p>
        </w:tc>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774CD4" w14:textId="77777777" w:rsidR="00D360F7" w:rsidRDefault="00000000">
            <w:pPr>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 xml:space="preserve">Needs assessment of faculty, insfrastructure, departments, staffing, adequacy of faculty positions, adequacy of technical and supporting staff </w:t>
            </w:r>
          </w:p>
        </w:tc>
      </w:tr>
    </w:tbl>
    <w:p w14:paraId="36C9D85A" w14:textId="77777777" w:rsidR="00D360F7" w:rsidRDefault="00D360F7">
      <w:pPr>
        <w:pBdr>
          <w:top w:val="nil"/>
          <w:left w:val="nil"/>
          <w:bottom w:val="nil"/>
          <w:right w:val="nil"/>
          <w:between w:val="nil"/>
        </w:pBdr>
        <w:spacing w:after="0" w:line="240" w:lineRule="auto"/>
        <w:jc w:val="both"/>
        <w:rPr>
          <w:color w:val="000000"/>
          <w:sz w:val="24"/>
          <w:szCs w:val="24"/>
        </w:rPr>
      </w:pPr>
      <w:bookmarkStart w:id="1" w:name="_30j0zll" w:colFirst="0" w:colLast="0"/>
      <w:bookmarkEnd w:id="1"/>
    </w:p>
    <w:p w14:paraId="787DC491" w14:textId="77777777" w:rsidR="00D360F7" w:rsidRDefault="00000000">
      <w:pPr>
        <w:numPr>
          <w:ilvl w:val="0"/>
          <w:numId w:val="1"/>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Have the duties of the SCERT changed after RTE? If yes, how? </w:t>
      </w:r>
    </w:p>
    <w:p w14:paraId="0BEAE0A5"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CB8D80E"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A45812D" w14:textId="77777777" w:rsidR="00D360F7" w:rsidRDefault="00D360F7">
      <w:pPr>
        <w:pBdr>
          <w:top w:val="nil"/>
          <w:left w:val="nil"/>
          <w:bottom w:val="nil"/>
          <w:right w:val="nil"/>
          <w:between w:val="nil"/>
        </w:pBdr>
        <w:spacing w:after="0" w:line="240" w:lineRule="auto"/>
        <w:jc w:val="both"/>
        <w:rPr>
          <w:color w:val="000000"/>
          <w:sz w:val="24"/>
          <w:szCs w:val="24"/>
        </w:rPr>
      </w:pPr>
    </w:p>
    <w:p w14:paraId="0779915D" w14:textId="77777777" w:rsidR="00D360F7" w:rsidRDefault="00000000">
      <w:pPr>
        <w:numPr>
          <w:ilvl w:val="0"/>
          <w:numId w:val="1"/>
        </w:numPr>
        <w:pBdr>
          <w:top w:val="nil"/>
          <w:left w:val="nil"/>
          <w:bottom w:val="nil"/>
          <w:right w:val="nil"/>
          <w:between w:val="nil"/>
        </w:pBdr>
        <w:tabs>
          <w:tab w:val="left" w:pos="426"/>
        </w:tabs>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Planning process of CSSTE</w:t>
      </w:r>
    </w:p>
    <w:p w14:paraId="5DCA537B" w14:textId="77777777" w:rsidR="00D360F7" w:rsidRDefault="00000000">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How are the plans made?</w:t>
      </w:r>
    </w:p>
    <w:p w14:paraId="35F18674" w14:textId="77777777" w:rsidR="00D360F7" w:rsidRDefault="00000000">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Who makes the plans? </w:t>
      </w:r>
    </w:p>
    <w:p w14:paraId="0DBFD1C8" w14:textId="77777777" w:rsidR="00D360F7" w:rsidRDefault="00000000">
      <w:pPr>
        <w:numPr>
          <w:ilvl w:val="0"/>
          <w:numId w:val="4"/>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What is the database used for planning? </w:t>
      </w:r>
    </w:p>
    <w:p w14:paraId="12DF9DA1"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7AEF744" w14:textId="77777777" w:rsidR="00D360F7" w:rsidRDefault="00D360F7">
      <w:pPr>
        <w:pBdr>
          <w:top w:val="nil"/>
          <w:left w:val="nil"/>
          <w:bottom w:val="nil"/>
          <w:right w:val="nil"/>
          <w:between w:val="nil"/>
        </w:pBdr>
        <w:spacing w:after="0" w:line="240" w:lineRule="auto"/>
        <w:jc w:val="both"/>
        <w:rPr>
          <w:color w:val="000000"/>
          <w:sz w:val="24"/>
          <w:szCs w:val="24"/>
        </w:rPr>
      </w:pPr>
    </w:p>
    <w:p w14:paraId="7E50B401" w14:textId="77777777" w:rsidR="00D360F7" w:rsidRDefault="00000000">
      <w:pPr>
        <w:numPr>
          <w:ilvl w:val="0"/>
          <w:numId w:val="1"/>
        </w:numPr>
        <w:pBdr>
          <w:top w:val="nil"/>
          <w:left w:val="nil"/>
          <w:bottom w:val="nil"/>
          <w:right w:val="nil"/>
          <w:between w:val="nil"/>
        </w:pBdr>
        <w:spacing w:after="0" w:line="240" w:lineRule="auto"/>
        <w:ind w:left="-142"/>
        <w:jc w:val="both"/>
        <w:rPr>
          <w:color w:val="000000"/>
          <w:sz w:val="24"/>
          <w:szCs w:val="24"/>
        </w:rPr>
      </w:pPr>
      <w:bookmarkStart w:id="2" w:name="_1fob9te" w:colFirst="0" w:colLast="0"/>
      <w:bookmarkEnd w:id="2"/>
      <w:r>
        <w:rPr>
          <w:rFonts w:ascii="Times New Roman" w:eastAsia="Times New Roman" w:hAnsi="Times New Roman" w:cs="Times New Roman"/>
          <w:color w:val="000000"/>
          <w:sz w:val="24"/>
          <w:szCs w:val="24"/>
        </w:rPr>
        <w:t>Issues in planning process</w:t>
      </w:r>
    </w:p>
    <w:p w14:paraId="7916956D" w14:textId="77777777" w:rsidR="00D360F7" w:rsidRDefault="00D360F7">
      <w:pPr>
        <w:pBdr>
          <w:top w:val="nil"/>
          <w:left w:val="nil"/>
          <w:bottom w:val="nil"/>
          <w:right w:val="nil"/>
          <w:between w:val="nil"/>
        </w:pBdr>
        <w:spacing w:after="0" w:line="240" w:lineRule="auto"/>
        <w:jc w:val="both"/>
        <w:rPr>
          <w:color w:val="000000"/>
          <w:sz w:val="24"/>
          <w:szCs w:val="24"/>
        </w:rPr>
      </w:pPr>
    </w:p>
    <w:p w14:paraId="726F7B98"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9E55FF1" w14:textId="77777777" w:rsidR="00D360F7"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 Networks and Collaborations</w:t>
      </w:r>
    </w:p>
    <w:p w14:paraId="2F9E85C8" w14:textId="77777777" w:rsidR="00D360F7" w:rsidRDefault="00D360F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F7F0C57" w14:textId="77777777" w:rsidR="00D360F7"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there NGOs with whom the SCERT is working closely?</w:t>
      </w:r>
    </w:p>
    <w:p w14:paraId="780958C4" w14:textId="77777777" w:rsidR="00D360F7"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functions are being performed through this partnership? </w:t>
      </w:r>
    </w:p>
    <w:sectPr w:rsidR="00D360F7">
      <w:headerReference w:type="default" r:id="rId7"/>
      <w:footerReference w:type="default" r:id="rId8"/>
      <w:pgSz w:w="11906" w:h="16838"/>
      <w:pgMar w:top="720" w:right="1440" w:bottom="288"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08ACE" w14:textId="77777777" w:rsidR="00712453" w:rsidRDefault="00712453">
      <w:pPr>
        <w:spacing w:after="0" w:line="240" w:lineRule="auto"/>
      </w:pPr>
      <w:r>
        <w:separator/>
      </w:r>
    </w:p>
  </w:endnote>
  <w:endnote w:type="continuationSeparator" w:id="0">
    <w:p w14:paraId="38E58A0A" w14:textId="77777777" w:rsidR="00712453" w:rsidRDefault="00712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DA51E" w14:textId="77777777" w:rsidR="00D360F7" w:rsidRDefault="00000000">
    <w:pPr>
      <w:pBdr>
        <w:top w:val="nil"/>
        <w:left w:val="nil"/>
        <w:bottom w:val="nil"/>
        <w:right w:val="nil"/>
        <w:between w:val="nil"/>
      </w:pBdr>
      <w:spacing w:after="993"/>
      <w:jc w:val="right"/>
      <w:rPr>
        <w:color w:val="000000"/>
      </w:rPr>
    </w:pPr>
    <w:r>
      <w:rPr>
        <w:color w:val="000000"/>
      </w:rPr>
      <w:fldChar w:fldCharType="begin"/>
    </w:r>
    <w:r>
      <w:rPr>
        <w:color w:val="000000"/>
      </w:rPr>
      <w:instrText>PAGE</w:instrText>
    </w:r>
    <w:r>
      <w:rPr>
        <w:color w:val="000000"/>
      </w:rPr>
      <w:fldChar w:fldCharType="separate"/>
    </w:r>
    <w:r w:rsidR="001A2CEE">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EC6EE" w14:textId="77777777" w:rsidR="00712453" w:rsidRDefault="00712453">
      <w:pPr>
        <w:spacing w:after="0" w:line="240" w:lineRule="auto"/>
      </w:pPr>
      <w:r>
        <w:separator/>
      </w:r>
    </w:p>
  </w:footnote>
  <w:footnote w:type="continuationSeparator" w:id="0">
    <w:p w14:paraId="4E653CCB" w14:textId="77777777" w:rsidR="00712453" w:rsidRDefault="00712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80D26" w14:textId="77777777" w:rsidR="00D360F7" w:rsidRDefault="00D360F7">
    <w:pPr>
      <w:pBdr>
        <w:top w:val="nil"/>
        <w:left w:val="nil"/>
        <w:bottom w:val="nil"/>
        <w:right w:val="nil"/>
        <w:between w:val="nil"/>
      </w:pBdr>
      <w:spacing w:before="113"/>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1B75"/>
    <w:multiLevelType w:val="multilevel"/>
    <w:tmpl w:val="0926663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21173831"/>
    <w:multiLevelType w:val="multilevel"/>
    <w:tmpl w:val="D6F4E4E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9CC3440"/>
    <w:multiLevelType w:val="multilevel"/>
    <w:tmpl w:val="552A8DA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3" w15:restartNumberingAfterBreak="0">
    <w:nsid w:val="7C7A25F7"/>
    <w:multiLevelType w:val="multilevel"/>
    <w:tmpl w:val="4B4E7B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29006772">
    <w:abstractNumId w:val="3"/>
  </w:num>
  <w:num w:numId="2" w16cid:durableId="21637923">
    <w:abstractNumId w:val="1"/>
  </w:num>
  <w:num w:numId="3" w16cid:durableId="977955895">
    <w:abstractNumId w:val="2"/>
  </w:num>
  <w:num w:numId="4" w16cid:durableId="389381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0F7"/>
    <w:rsid w:val="001500AD"/>
    <w:rsid w:val="001A2CEE"/>
    <w:rsid w:val="00712453"/>
    <w:rsid w:val="00AE7115"/>
    <w:rsid w:val="00D360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A2A2"/>
  <w15:docId w15:val="{26C9ACF5-E534-43AE-A1C8-E6962D6E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tblPr>
      <w:tblStyleRowBandSize w:val="1"/>
      <w:tblStyleColBandSize w:val="1"/>
      <w:tblCellMar>
        <w:left w:w="115" w:type="dxa"/>
        <w:right w:w="115"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1391</Words>
  <Characters>7931</Characters>
  <Application>Microsoft Office Word</Application>
  <DocSecurity>0</DocSecurity>
  <Lines>66</Lines>
  <Paragraphs>18</Paragraphs>
  <ScaleCrop>false</ScaleCrop>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AISHWARYA RATHISH</cp:lastModifiedBy>
  <cp:revision>3</cp:revision>
  <dcterms:created xsi:type="dcterms:W3CDTF">2024-04-22T09:19:00Z</dcterms:created>
  <dcterms:modified xsi:type="dcterms:W3CDTF">2024-04-22T09:37:00Z</dcterms:modified>
</cp:coreProperties>
</file>