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Dr. Sanjay Bhimrao Khadse. Shri Shivaji Shikshan Mahavidyalaya. Aided college. Since 1960. Education technology area of specialization. Childhood education, Contemporary India and Education, Understanding discipline and subject, </w:t>
      </w:r>
    </w:p>
    <w:p w:rsidR="00000000" w:rsidDel="00000000" w:rsidP="00000000" w:rsidRDefault="00000000" w:rsidRPr="00000000" w14:paraId="0000000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47</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6">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7">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9">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 arts quota, 40% science quota, 10% commerce. If seats not filled, then Engineering, Medical students are also welcomed</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bl>
      <w:tblPr>
        <w:tblStyle w:val="Table2"/>
        <w:tblW w:w="935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C">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4D">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4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admission is done through merit basis only</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5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women are more than men</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result and merit list proposed by SCERT- students fill out preference form. Students in merit choose this college. Other collges- Govt colleges- Yavatmla, Bhuldnaa, Akola (less fees) and then pvt colleges. Graduate marks (50%) and CET (out of marks) calculation of marks for merit list CET.</w:t>
      </w:r>
    </w:p>
    <w:p w:rsidR="00000000" w:rsidDel="00000000" w:rsidP="00000000" w:rsidRDefault="00000000" w:rsidRPr="00000000" w14:paraId="00000058">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the graduation subject. If PG, then depends on that subject</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5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 enhances the quality of living and enhances the broader sense of living. It enhances the overall personality development and also because it encompasses a lot of students from different caste and classes, it makes them understand how to respect people. Civic sense comes in a lot</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mix batch of students. Students who are first-generation learners but also such students whose parents are well to do. 20-30% are from an extreme rural background</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Post-graduation, business/salaries job, tuition classes, teach in Pvt schools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6">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earlier as it was a 1-year course, jobs were too many in number. However later, the govt vacancies got reduced and 2-year course flourished. Men became less in number as job frequency got less and they needed to start earning ASAP. however, with girls, their parents thought to make her educated for her to get married off to better prospects.</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Need to learn life skills and hence get enrolled</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A">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 curriculum, teach directly in school, internship, overall activities of running an actual school. This helps them gain confidence and enhance their skills and personality</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too little time but too much to comprehend and understand and cover in 2 years course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students come to seek references to prepare for TET. Preparation for CTET helps in TET exam</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Overall personality development and knows how to conduct themselves</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7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HMs give direct feedback about students to the college. +ve feedback</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color w:val="ff0000"/>
          <w:rtl w:val="0"/>
        </w:rPr>
        <w:t xml:space="preserve">Response: Alumni group is running successfully. Every year there is a feedback session from aluminis. They also give feedback wrt the curriculum and state how a particular aspect of the curriculum helped them in their new teaching profession</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70-80%</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20-25%</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help if students come back with any hindrance in preparing for TET. collaboration with Yashwantrao Chavan Open University-Nashik to get in faculties for guest lectures on TET preparation</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8A">
      <w:pPr>
        <w:rPr>
          <w:rFonts w:ascii="Calibri" w:cs="Calibri" w:eastAsia="Calibri" w:hAnsi="Calibri"/>
          <w:b w:val="1"/>
        </w:rPr>
      </w:pPr>
      <w:r w:rsidDel="00000000" w:rsidR="00000000" w:rsidRPr="00000000">
        <w:rPr>
          <w:rFonts w:ascii="Calibri" w:cs="Calibri" w:eastAsia="Calibri" w:hAnsi="Calibri"/>
          <w:color w:val="ff0000"/>
          <w:rtl w:val="0"/>
        </w:rPr>
        <w:t xml:space="preserve">Response: seriousness to teach and goal towards teaching and finishing up the syllabus. E.g: Alternatives to teaching during covid, less staff in the institutes</w:t>
      </w:r>
      <w:r w:rsidDel="00000000" w:rsidR="00000000" w:rsidRPr="00000000">
        <w:rPr>
          <w:rtl w:val="0"/>
        </w:rPr>
      </w:r>
    </w:p>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8D">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8E">
      <w:pPr>
        <w:ind w:left="360" w:firstLine="0"/>
        <w:rPr>
          <w:rFonts w:ascii="Calibri" w:cs="Calibri" w:eastAsia="Calibri" w:hAnsi="Calibri"/>
        </w:rPr>
      </w:pPr>
      <w:r w:rsidDel="00000000" w:rsidR="00000000" w:rsidRPr="00000000">
        <w:rPr>
          <w:rFonts w:ascii="Calibri" w:cs="Calibri" w:eastAsia="Calibri" w:hAnsi="Calibri"/>
          <w:color w:val="ff0000"/>
          <w:rtl w:val="0"/>
        </w:rPr>
        <w:t xml:space="preserve">Response: Affiliated with International schools of Amravati and they come in the campus for the interview process. 2-3 students get selected in IB schools. Some students look individually at pvt and govt schools as well. </w:t>
      </w: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school to school. Sometimes they do get lower grade classes but are not trained enough to teach these students</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all!</w:t>
      </w:r>
    </w:p>
    <w:p w:rsidR="00000000" w:rsidDel="00000000" w:rsidP="00000000" w:rsidRDefault="00000000" w:rsidRPr="00000000" w14:paraId="0000009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9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2-5%</w:t>
      </w:r>
    </w:p>
    <w:p w:rsidR="00000000" w:rsidDel="00000000" w:rsidP="00000000" w:rsidRDefault="00000000" w:rsidRPr="00000000" w14:paraId="0000009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9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9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9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less than 10k</w:t>
      </w:r>
    </w:p>
    <w:p w:rsidR="00000000" w:rsidDel="00000000" w:rsidP="00000000" w:rsidRDefault="00000000" w:rsidRPr="00000000" w14:paraId="0000009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less. e.G. One student got through an NGO that was working on the RTI Act. So he got more interested in that and then started giving lectures on the same</w:t>
      </w:r>
    </w:p>
    <w:p w:rsidR="00000000" w:rsidDel="00000000" w:rsidP="00000000" w:rsidRDefault="00000000" w:rsidRPr="00000000" w14:paraId="000000A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MPSC, UPSC exams, state govt jobs, banking sector</w:t>
      </w:r>
    </w:p>
    <w:p w:rsidR="00000000" w:rsidDel="00000000" w:rsidP="00000000" w:rsidRDefault="00000000" w:rsidRPr="00000000" w14:paraId="000000A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6">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A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A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get 1.5 lacs to 2 lacs salary so they need to pay back to the society by giving enough time and education to the students. No challenges as such</w:t>
      </w:r>
    </w:p>
    <w:p w:rsidR="00000000" w:rsidDel="00000000" w:rsidP="00000000" w:rsidRDefault="00000000" w:rsidRPr="00000000" w14:paraId="000000A9">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A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A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A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B7">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B8">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B9">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BA">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BB">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vacancies are less however, students applying for posts are large in number.</w:t>
      </w:r>
    </w:p>
    <w:p w:rsidR="00000000" w:rsidDel="00000000" w:rsidP="00000000" w:rsidRDefault="00000000" w:rsidRPr="00000000" w14:paraId="000000BC">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It’s a good thing as it is right after 12th and students will get more opportunities to be focused on their careers. This will help in getting better quality teachers after they pass out</w:t>
      </w:r>
    </w:p>
    <w:p w:rsidR="00000000" w:rsidDel="00000000" w:rsidP="00000000" w:rsidRDefault="00000000" w:rsidRPr="00000000" w14:paraId="000000BD">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composite program should run for some years to see if Pvt colleges are able to sustain themselves within these rules laid by the government and needs to have quality checks of students passing out from govt and Pvt colleges. If the quality is not up to the mark, then the govt can take a decision to stop the composite program as well as shut down the pvt teacher education colleges</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C3">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C4">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C5">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C6">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C7">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C8">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C9">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A">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The atmosphere as the college is extremely low at the college due to covid</w:t>
      </w:r>
    </w:p>
    <w:p w:rsidR="00000000" w:rsidDel="00000000" w:rsidP="00000000" w:rsidRDefault="00000000" w:rsidRPr="00000000" w14:paraId="000000CB">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Cannot meet and teach F2F, reduces the educational quality</w:t>
      </w:r>
    </w:p>
    <w:p w:rsidR="00000000" w:rsidDel="00000000" w:rsidP="00000000" w:rsidRDefault="00000000" w:rsidRPr="00000000" w14:paraId="000000CC">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Melghat side students do not have access to internet and computer so they get backlogged in studies</w:t>
      </w:r>
    </w:p>
    <w:p w:rsidR="00000000" w:rsidDel="00000000" w:rsidP="00000000" w:rsidRDefault="00000000" w:rsidRPr="00000000" w14:paraId="000000CD">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Students are frustrated by staying back at home and learning and they are wanting and getting in touch with faculties to see if colleges can start</w:t>
      </w:r>
    </w:p>
    <w:p w:rsidR="00000000" w:rsidDel="00000000" w:rsidP="00000000" w:rsidRDefault="00000000" w:rsidRPr="00000000" w14:paraId="000000CE">
      <w:pPr>
        <w:pageBreakBefore w:val="0"/>
        <w:rPr>
          <w:rFonts w:ascii="Calibri" w:cs="Calibri" w:eastAsia="Calibri" w:hAnsi="Calibri"/>
          <w:color w:val="ff0000"/>
        </w:rPr>
      </w:pPr>
      <w:r w:rsidDel="00000000" w:rsidR="00000000" w:rsidRPr="00000000">
        <w:rPr>
          <w:rFonts w:ascii="Calibri" w:cs="Calibri" w:eastAsia="Calibri" w:hAnsi="Calibri"/>
          <w:color w:val="ff0000"/>
          <w:rtl w:val="0"/>
        </w:rPr>
        <w:t xml:space="preserve">Although online classes are running and getting through on a day-to-day basis</w:t>
      </w:r>
    </w:p>
    <w:p w:rsidR="00000000" w:rsidDel="00000000" w:rsidP="00000000" w:rsidRDefault="00000000" w:rsidRPr="00000000" w14:paraId="000000CF">
      <w:pPr>
        <w:rPr>
          <w:rFonts w:ascii="Calibri" w:cs="Calibri" w:eastAsia="Calibri" w:hAnsi="Calibri"/>
          <w:color w:val="ff0000"/>
        </w:rPr>
      </w:pPr>
      <w:r w:rsidDel="00000000" w:rsidR="00000000" w:rsidRPr="00000000">
        <w:rPr>
          <w:rFonts w:ascii="Calibri" w:cs="Calibri" w:eastAsia="Calibri" w:hAnsi="Calibri"/>
          <w:color w:val="ff0000"/>
          <w:rtl w:val="0"/>
        </w:rPr>
        <w:t xml:space="preserve">Alternatives for the program to run smoothly: Teach children who live in the vicinity→ Film the recording and put it on a DVD and share it with the institute</w:t>
      </w:r>
    </w:p>
    <w:p w:rsidR="00000000" w:rsidDel="00000000" w:rsidP="00000000" w:rsidRDefault="00000000" w:rsidRPr="00000000" w14:paraId="000000D0">
      <w:pPr>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4">
      <w:pPr>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Take NCTE recognised institutions from here  </w:t>
      </w:r>
      <w:hyperlink r:id="rId6">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cte.gov.in/website/RecognizedInstitutions.aspx"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