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Vilas Prakash Kadale. DIET Lecturer. 3months ago took charge of Principal of D.Ed Govt Titwara Amravati. Geography as a specialization but he teaches all subjects. 1 year been associated. SCERT, MSCERT, NCTE affiliation. He is in charge of 4 different roles.</w:t>
      </w:r>
    </w:p>
    <w:p w:rsidR="00000000" w:rsidDel="00000000" w:rsidP="00000000" w:rsidRDefault="00000000" w:rsidRPr="00000000" w14:paraId="00000008">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9">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
        <w:gridCol w:w="1151"/>
        <w:gridCol w:w="1351"/>
        <w:gridCol w:w="2473"/>
        <w:gridCol w:w="1423"/>
        <w:gridCol w:w="1423"/>
        <w:tblGridChange w:id="0">
          <w:tblGrid>
            <w:gridCol w:w="1539"/>
            <w:gridCol w:w="1151"/>
            <w:gridCol w:w="1351"/>
            <w:gridCol w:w="2473"/>
            <w:gridCol w:w="1423"/>
            <w:gridCol w:w="14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D.Ed</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40</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38/39</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39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B.Ed</w:t>
      </w:r>
    </w:p>
    <w:p w:rsidR="00000000" w:rsidDel="00000000" w:rsidP="00000000" w:rsidRDefault="00000000" w:rsidRPr="00000000" w14:paraId="00000037">
      <w:pPr>
        <w:ind w:left="72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8">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3A">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tbl>
      <w:tblPr>
        <w:tblStyle w:val="Table2"/>
        <w:tblW w:w="935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ff0000"/>
        </w:rPr>
      </w:pPr>
      <w:r w:rsidDel="00000000" w:rsidR="00000000" w:rsidRPr="00000000">
        <w:rPr>
          <w:rFonts w:ascii="Calibri" w:cs="Calibri" w:eastAsia="Calibri" w:hAnsi="Calibri"/>
          <w:color w:val="ff0000"/>
          <w:rtl w:val="0"/>
        </w:rPr>
        <w:t xml:space="preserve">Science background more and from rural area. 5-6 from language, math. Mix students. </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4F">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50">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5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90% above get admitted in all streams. 80% is the average. Marathi background is a little low around 45%. Urdu medium students have stronger academic qualification</w:t>
      </w:r>
    </w:p>
    <w:p w:rsidR="00000000" w:rsidDel="00000000" w:rsidP="00000000" w:rsidRDefault="00000000" w:rsidRPr="00000000" w14:paraId="00000052">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Just 1 urdu medium college. Mostly are girls and better in academics. So students who are better in academics or who secure better grades take admission in this college. Marathi colleges are too many and hence get distributed.</w:t>
      </w:r>
    </w:p>
    <w:p w:rsidR="00000000" w:rsidDel="00000000" w:rsidP="00000000" w:rsidRDefault="00000000" w:rsidRPr="00000000" w14:paraId="0000005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57">
      <w:pPr>
        <w:tabs>
          <w:tab w:val="left" w:leader="none" w:pos="1390"/>
        </w:tabs>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90%-10% (girls-boys)</w:t>
        <w:tab/>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is the basis. SCERT organizes a centralized process. Minimum pass % is 45% aggregate to fill the D.Ed form. Earlier it was higher, but State lowered it down because they were not getting students. College not involved in selection. The process done through SCERT only. Very less D.Ed colleges for preference</w:t>
      </w:r>
    </w:p>
    <w:p w:rsidR="00000000" w:rsidDel="00000000" w:rsidP="00000000" w:rsidRDefault="00000000" w:rsidRPr="00000000" w14:paraId="0000005B">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 </w:t>
      </w:r>
    </w:p>
    <w:p w:rsidR="00000000" w:rsidDel="00000000" w:rsidP="00000000" w:rsidRDefault="00000000" w:rsidRPr="00000000" w14:paraId="0000005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50% science 40% arts and 10% commerce</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6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it has always been a 2 year program</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6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rural background. Most of them are 1</w:t>
      </w:r>
      <w:r w:rsidDel="00000000" w:rsidR="00000000" w:rsidRPr="00000000">
        <w:rPr>
          <w:rFonts w:ascii="Calibri" w:cs="Calibri" w:eastAsia="Calibri" w:hAnsi="Calibri"/>
          <w:color w:val="ff0000"/>
          <w:vertAlign w:val="superscript"/>
          <w:rtl w:val="0"/>
        </w:rPr>
        <w:t xml:space="preserve">st</w:t>
      </w:r>
      <w:r w:rsidDel="00000000" w:rsidR="00000000" w:rsidRPr="00000000">
        <w:rPr>
          <w:rFonts w:ascii="Calibri" w:cs="Calibri" w:eastAsia="Calibri" w:hAnsi="Calibri"/>
          <w:color w:val="ff0000"/>
          <w:rtl w:val="0"/>
        </w:rPr>
        <w:t xml:space="preserve"> generation learners </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agricultural work, working in urban areas, competitive exams, engineering/medical stream</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motivation to become a teacher. Short term investment and then get a job to earn bread-butter</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6C">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6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classroom practices at the end of each month. 1 week at the end of each month they go to schools and teach students. They enjoy that phase a lot</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7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lengthy program, more hard work. Too many practicals and assignments, theoretical seminars as a part of the course. No time for relaxation. 2 years is packed</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7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7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if we want to give a </w:t>
      </w:r>
      <w:r w:rsidDel="00000000" w:rsidR="00000000" w:rsidRPr="00000000">
        <w:rPr>
          <w:rFonts w:ascii="Calibri" w:cs="Calibri" w:eastAsia="Calibri" w:hAnsi="Calibri"/>
          <w:i w:val="1"/>
          <w:color w:val="ff0000"/>
          <w:rtl w:val="0"/>
        </w:rPr>
        <w:t xml:space="preserve">good </w:t>
      </w:r>
      <w:r w:rsidDel="00000000" w:rsidR="00000000" w:rsidRPr="00000000">
        <w:rPr>
          <w:rFonts w:ascii="Calibri" w:cs="Calibri" w:eastAsia="Calibri" w:hAnsi="Calibri"/>
          <w:color w:val="ff0000"/>
          <w:rtl w:val="0"/>
        </w:rPr>
        <w:t xml:space="preserve">teacher in society, TET is a must. If we look for </w:t>
      </w:r>
      <w:r w:rsidDel="00000000" w:rsidR="00000000" w:rsidRPr="00000000">
        <w:rPr>
          <w:rFonts w:ascii="Calibri" w:cs="Calibri" w:eastAsia="Calibri" w:hAnsi="Calibri"/>
          <w:i w:val="1"/>
          <w:color w:val="ff0000"/>
          <w:rtl w:val="0"/>
        </w:rPr>
        <w:t xml:space="preserve">teacher attitude </w:t>
      </w:r>
      <w:r w:rsidDel="00000000" w:rsidR="00000000" w:rsidRPr="00000000">
        <w:rPr>
          <w:rFonts w:ascii="Calibri" w:cs="Calibri" w:eastAsia="Calibri" w:hAnsi="Calibri"/>
          <w:color w:val="ff0000"/>
          <w:rtl w:val="0"/>
        </w:rPr>
        <w:t xml:space="preserve">then TET is a good way to give that</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7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7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7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system for feedback even before I was appointed</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83">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8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didn’t pay attention</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 or 2%</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8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college provides voluntary support programmes related to content and pedagogy for 2 hrs a day. 5-7 pm</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8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idea</w:t>
      </w:r>
    </w:p>
    <w:p w:rsidR="00000000" w:rsidDel="00000000" w:rsidP="00000000" w:rsidRDefault="00000000" w:rsidRPr="00000000" w14:paraId="0000008E">
      <w:pP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91">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placement. They look for jobs on their own. individually</w:t>
      </w:r>
    </w:p>
    <w:p w:rsidR="00000000" w:rsidDel="00000000" w:rsidP="00000000" w:rsidRDefault="00000000" w:rsidRPr="00000000" w14:paraId="00000093">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it’s true. School administration’s mindset is that teaching lower grades is easier compared to higher grade students. According to me, this is untrue. The more the child is small, the more the hard work needs to be done.</w:t>
      </w:r>
    </w:p>
    <w:p w:rsidR="00000000" w:rsidDel="00000000" w:rsidP="00000000" w:rsidRDefault="00000000" w:rsidRPr="00000000" w14:paraId="00000097">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9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seek all, but very less get</w:t>
      </w:r>
    </w:p>
    <w:p w:rsidR="00000000" w:rsidDel="00000000" w:rsidP="00000000" w:rsidRDefault="00000000" w:rsidRPr="00000000" w14:paraId="0000009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9D">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very less. Just 10%-15%</w:t>
      </w:r>
    </w:p>
    <w:p w:rsidR="00000000" w:rsidDel="00000000" w:rsidP="00000000" w:rsidRDefault="00000000" w:rsidRPr="00000000" w14:paraId="0000009E">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A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w:t>
      </w:r>
    </w:p>
    <w:p w:rsidR="00000000" w:rsidDel="00000000" w:rsidP="00000000" w:rsidRDefault="00000000" w:rsidRPr="00000000" w14:paraId="000000A1">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A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less than 5-10k. primary teachers get less and secondary teachers get more comparatively</w:t>
      </w:r>
    </w:p>
    <w:p w:rsidR="00000000" w:rsidDel="00000000" w:rsidP="00000000" w:rsidRDefault="00000000" w:rsidRPr="00000000" w14:paraId="000000A4">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A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 Just schools of govt, pvt or even schools through NGO’s. </w:t>
      </w:r>
    </w:p>
    <w:p w:rsidR="00000000" w:rsidDel="00000000" w:rsidP="00000000" w:rsidRDefault="00000000" w:rsidRPr="00000000" w14:paraId="000000A7">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9">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A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fewer people opt for something out of the way than teaching</w:t>
      </w:r>
    </w:p>
    <w:p w:rsidR="00000000" w:rsidDel="00000000" w:rsidP="00000000" w:rsidRDefault="00000000" w:rsidRPr="00000000" w14:paraId="000000A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ind w:left="1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D">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AE">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A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attendance problem. It’s 100%. Challenges- all teachers need to take up the effort of training and teaching students. Not everyone takes the effort to make them good teachers. For e.g. CCE in D.Ed college- just theoretical knowledge and nothing about it in depth. I took extra classes for an in-depth understanding of CCE. Content knowledge is less transmitted. Updated content is not taught to students. For e.g.- Learning outcomes</w:t>
      </w:r>
    </w:p>
    <w:p w:rsidR="00000000" w:rsidDel="00000000" w:rsidP="00000000" w:rsidRDefault="00000000" w:rsidRPr="00000000" w14:paraId="000000B0">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1">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DIET faculties, it’s been 8 months that they haven’t received a salary. 60% Central and 40% state govt. state govt has given, central govt is lacking</w:t>
      </w:r>
    </w:p>
    <w:p w:rsidR="00000000" w:rsidDel="00000000" w:rsidP="00000000" w:rsidRDefault="00000000" w:rsidRPr="00000000" w14:paraId="000000B3">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4">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B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all is well. Just follow the rules and regulations given by them. According to the facilities should be there, but it’s state govt responsibility to fulfil them, but the infrastructure is an issue.</w:t>
      </w:r>
    </w:p>
    <w:p w:rsidR="00000000" w:rsidDel="00000000" w:rsidP="00000000" w:rsidRDefault="00000000" w:rsidRPr="00000000" w14:paraId="000000B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B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B9">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A">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B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B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D">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BE">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BF">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quality of teacher quality across all levels?</w:t>
      </w:r>
    </w:p>
    <w:p w:rsidR="00000000" w:rsidDel="00000000" w:rsidP="00000000" w:rsidRDefault="00000000" w:rsidRPr="00000000" w14:paraId="000000C0">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C1">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C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mention of D.ED. anywhere. It’s left to the gods to be decided about D.Ed</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C6">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C7">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C8">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C9">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CA">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CB">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CC">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CD">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C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the online platform is not preferred by students. No mobile, no network for some students. But we tried to teach how much ever we could. No assistance for economical or medical issues. NGOs and I have taken the help of other staff and contributed for students to not lose on studies. Aamdar, DIET has helped in terms of providing access.</w:t>
      </w:r>
    </w:p>
    <w:p w:rsidR="00000000" w:rsidDel="00000000" w:rsidP="00000000" w:rsidRDefault="00000000" w:rsidRPr="00000000" w14:paraId="000000CF">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D0">
      <w:pPr>
        <w:rPr>
          <w:rFonts w:ascii="Calibri" w:cs="Calibri" w:eastAsia="Calibri" w:hAnsi="Calibri"/>
          <w:color w:val="ff0000"/>
        </w:rPr>
      </w:pPr>
      <w:r w:rsidDel="00000000" w:rsidR="00000000" w:rsidRPr="00000000">
        <w:rPr>
          <w:rFonts w:ascii="Calibri" w:cs="Calibri" w:eastAsia="Calibri" w:hAnsi="Calibri"/>
          <w:color w:val="ff0000"/>
          <w:rtl w:val="0"/>
        </w:rPr>
        <w:t xml:space="preserve">4 staff on Clock Hour Basis. A permanent teacher is a music teacher. Academically has been affected a lot. But 100% of students have not gained the education. F2F is affected due to online teaching.</w:t>
      </w:r>
    </w:p>
    <w:p w:rsidR="00000000" w:rsidDel="00000000" w:rsidP="00000000" w:rsidRDefault="00000000" w:rsidRPr="00000000" w14:paraId="000000D1">
      <w:pPr>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D5">
      <w:pPr>
        <w:rPr>
          <w:rFonts w:ascii="Calibri" w:cs="Calibri" w:eastAsia="Calibri" w:hAnsi="Calibri"/>
          <w:b w:val="1"/>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rPr>
      </w:pPr>
      <w:r w:rsidDel="00000000" w:rsidR="00000000" w:rsidRPr="00000000">
        <w:rPr>
          <w:rFonts w:ascii="Calibri" w:cs="Calibri" w:eastAsia="Calibri" w:hAnsi="Calibri"/>
          <w:b w:val="1"/>
          <w:rtl w:val="0"/>
        </w:rPr>
        <w:t xml:space="preserve">Sampling: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Institutions/TE to be interviewed:</w:t>
      </w:r>
    </w:p>
    <w:tbl>
      <w:tblPr>
        <w:tblStyle w:val="Table3"/>
        <w:tblW w:w="948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1065"/>
        <w:gridCol w:w="990"/>
        <w:gridCol w:w="1005"/>
        <w:gridCol w:w="915"/>
        <w:gridCol w:w="705"/>
        <w:gridCol w:w="1470"/>
        <w:tblGridChange w:id="0">
          <w:tblGrid>
            <w:gridCol w:w="3330"/>
            <w:gridCol w:w="1065"/>
            <w:gridCol w:w="990"/>
            <w:gridCol w:w="1005"/>
            <w:gridCol w:w="915"/>
            <w:gridCol w:w="705"/>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State:Karnataka</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CPEd</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Art/ECCE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Dept of university</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w:t>
            </w:r>
          </w:p>
        </w:tc>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(15), (16), (17), (18) --any combination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Unaided/Self financed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08">
      <w:pPr>
        <w:rPr>
          <w:rFonts w:ascii="Calibri" w:cs="Calibri" w:eastAsia="Calibri" w:hAnsi="Calibri"/>
        </w:rPr>
      </w:pPr>
      <w:r w:rsidDel="00000000" w:rsidR="00000000" w:rsidRPr="00000000">
        <w:rPr>
          <w:rtl w:val="0"/>
        </w:rPr>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Also, to be sampled from:</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Maharashtra</w:t>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MadhyaPradesh</w:t>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Himachal Pradesh/Delhi </w:t>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Assam</w:t>
      </w:r>
    </w:p>
    <w:p w:rsidR="00000000" w:rsidDel="00000000" w:rsidP="00000000" w:rsidRDefault="00000000" w:rsidRPr="00000000" w14:paraId="0000010E">
      <w:pPr>
        <w:rPr>
          <w:rFonts w:ascii="Calibri" w:cs="Calibri" w:eastAsia="Calibri" w:hAnsi="Calibri"/>
        </w:rPr>
      </w:pPr>
      <w:r w:rsidDel="00000000" w:rsidR="00000000" w:rsidRPr="00000000">
        <w:rPr>
          <w:rtl w:val="0"/>
        </w:rPr>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rPr>
      </w:pPr>
      <w:r w:rsidDel="00000000" w:rsidR="00000000" w:rsidRPr="00000000">
        <w:rPr>
          <w:rFonts w:ascii="Calibri" w:cs="Calibri" w:eastAsia="Calibri" w:hAnsi="Calibri"/>
          <w:b w:val="1"/>
          <w:rtl w:val="0"/>
        </w:rPr>
        <w:t xml:space="preserve">Notes </w:t>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B.Ed   &amp; D.Ed  - Univ , Aided, self-financed (new /old), RIE , B.El .Ed</w:t>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TET</w:t>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Who is coming into the programme , student profile</w:t>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Affiliated colleges and difficulties they face</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Two year BEd  Applicant profile</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Students for different subjects</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If they have an MEd Programme and profile</w:t>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Gender/ academic qualifications / what do they value in the programmme/ What improvements do they want/ where are they getting employed /starting salaries / government jobs - Sampling of institutes ,</w:t>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 - Special Edu &amp; physical edu certificate CPE Ed</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(RCI)</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Take NCTE recognised institutions from here  </w:t>
      </w:r>
      <w:hyperlink r:id="rId6">
        <w:r w:rsidDel="00000000" w:rsidR="00000000" w:rsidRPr="00000000">
          <w:rPr>
            <w:color w:val="1155cc"/>
            <w:u w:val="single"/>
            <w:rtl w:val="0"/>
          </w:rPr>
          <w:t xml:space="preserve">https://ncte.gov.in/website/RecognizedInstitutions.aspx</w:t>
        </w:r>
      </w:hyperlink>
      <w:r w:rsidDel="00000000" w:rsidR="00000000" w:rsidRPr="00000000">
        <w:rPr>
          <w:rtl w:val="0"/>
        </w:rPr>
        <w:t xml:space="preserv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cte.gov.in/website/RecognizedInstitutions.aspx"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