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Shailesh Warhade. Principal of HVPM (hanuman vyayam prasarak mandal amravati) 2008 as a lecturer. 2018 as principal. Pvt Aided collge</w:t>
      </w:r>
    </w:p>
    <w:p w:rsidR="00000000" w:rsidDel="00000000" w:rsidP="00000000" w:rsidRDefault="00000000" w:rsidRPr="00000000" w14:paraId="0000000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D.Ed</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50 (single unit)</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42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6">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7">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9">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quota. 50% science 30 commerce, 20 arts. Spot admissions happen at the end. Admission conducted by SCERT</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bl>
      <w:tblPr>
        <w:tblStyle w:val="Table2"/>
        <w:tblW w:w="935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C">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4D">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4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reserved quota 45% open is 50%</w:t>
      </w:r>
    </w:p>
    <w:p w:rsidR="00000000" w:rsidDel="00000000" w:rsidP="00000000" w:rsidRDefault="00000000" w:rsidRPr="00000000" w14:paraId="0000004F">
      <w:pPr>
        <w:rPr>
          <w:rFonts w:ascii="Calibri" w:cs="Calibri" w:eastAsia="Calibri" w:hAnsi="Calibri"/>
          <w:color w:val="ff0000"/>
        </w:rPr>
      </w:pPr>
      <w:r w:rsidDel="00000000" w:rsidR="00000000" w:rsidRPr="00000000">
        <w:rPr>
          <w:rFonts w:ascii="Calibri" w:cs="Calibri" w:eastAsia="Calibri" w:hAnsi="Calibri"/>
          <w:color w:val="ff0000"/>
          <w:rtl w:val="0"/>
        </w:rPr>
        <w:t xml:space="preserve">Some students have 80% in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boards</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academic qualifications is very good. Staff is qualified and no vacancy. last 6-7 years, district we have been topper</w:t>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 boys, 38 girls. But girls are always more. 90-10 %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board exam only</w:t>
      </w:r>
    </w:p>
    <w:p w:rsidR="00000000" w:rsidDel="00000000" w:rsidP="00000000" w:rsidRDefault="00000000" w:rsidRPr="00000000" w14:paraId="00000059">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B">
      <w:pPr>
        <w:tabs>
          <w:tab w:val="left" w:leader="none" w:pos="1462"/>
        </w:tabs>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tab/>
        <w:t xml:space="preserve">12 subjects is what is seen for them to take the teaching methods</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5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rural background. </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medicine, engineering</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govt job, socio-economic back people prefer D.Ed as preferred programs as the entire family was illiterate. Interested in the teaching field. Urge to develop personality</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A">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actual field/school teaching. They look up to their own teachers and try to ape it during their own teaching practices</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just job security. Govt does not have job vacancies. Pvt schools do not pay very good. Govt has opened too many pvt D.Ed colleges which have resulted in scattered or no colleges at all</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20-25 students are really interested in the program. Only due to job security, they are a little disappointed</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little tough. But now need to give this to gain opportunity in govt jobs. They do not prefer to give TET</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personality development 360-degree change and in +ve way. Stage daring, confidence building. Participation in activities is compulsory in D.Ed colleges activities</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7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direct feedback given to students. The internship is when teachers and HMs give feedback to colleges which is related to teaching practices and content- individual feedback wrt each student</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7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what to do next in terms of education, career/job counselling,</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students apply</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2-3 % pass. CET passing is more.</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every Saturday- competitive exam preparation for 2 hrs.</w:t>
      </w:r>
    </w:p>
    <w:p w:rsidR="00000000" w:rsidDel="00000000" w:rsidP="00000000" w:rsidRDefault="00000000" w:rsidRPr="00000000" w14:paraId="00000089">
      <w:pPr>
        <w:rPr>
          <w:rFonts w:ascii="Calibri" w:cs="Calibri" w:eastAsia="Calibri" w:hAnsi="Calibri"/>
          <w:color w:val="ff0000"/>
        </w:rPr>
      </w:pPr>
      <w:r w:rsidDel="00000000" w:rsidR="00000000" w:rsidRPr="00000000">
        <w:rPr>
          <w:rFonts w:ascii="Calibri" w:cs="Calibri" w:eastAsia="Calibri" w:hAnsi="Calibri"/>
          <w:color w:val="ff0000"/>
          <w:rtl w:val="0"/>
        </w:rPr>
        <w:t xml:space="preserve">Syllabus they have integrated with TET content as well</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students. Not college</w:t>
      </w:r>
    </w:p>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0">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placement or affiliation. Pvt schools are given a list of students and phone numbers of students who pass from our colleges. Flyers from schools is also sent to students for vacancies.</w:t>
      </w:r>
    </w:p>
    <w:p w:rsidR="00000000" w:rsidDel="00000000" w:rsidP="00000000" w:rsidRDefault="00000000" w:rsidRPr="00000000" w14:paraId="0000009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pvt schools look for good english speaking students. If they do find, then they are given lower grades. But students who show the rigor and quality to teach higher grades, they get so as well</w:t>
      </w:r>
    </w:p>
    <w:p w:rsidR="00000000" w:rsidDel="00000000" w:rsidP="00000000" w:rsidRDefault="00000000" w:rsidRPr="00000000" w14:paraId="0000009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sought by everyone, but because govt jobs are fewer, it becomes tough</w:t>
      </w:r>
    </w:p>
    <w:p w:rsidR="00000000" w:rsidDel="00000000" w:rsidP="00000000" w:rsidRDefault="00000000" w:rsidRPr="00000000" w14:paraId="0000009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9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less</w:t>
      </w:r>
    </w:p>
    <w:p w:rsidR="00000000" w:rsidDel="00000000" w:rsidP="00000000" w:rsidRDefault="00000000" w:rsidRPr="00000000" w14:paraId="0000009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5-35000</w:t>
      </w:r>
    </w:p>
    <w:p w:rsidR="00000000" w:rsidDel="00000000" w:rsidP="00000000" w:rsidRDefault="00000000" w:rsidRPr="00000000" w14:paraId="000000A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1-2 students 2 years back. But not too many</w:t>
      </w:r>
    </w:p>
    <w:p w:rsidR="00000000" w:rsidDel="00000000" w:rsidP="00000000" w:rsidRDefault="00000000" w:rsidRPr="00000000" w14:paraId="000000A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engineering or medical</w:t>
      </w:r>
    </w:p>
    <w:p w:rsidR="00000000" w:rsidDel="00000000" w:rsidP="00000000" w:rsidRDefault="00000000" w:rsidRPr="00000000" w14:paraId="000000A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A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A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irregular students due to lower pass percentage students who get admitted.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6 months is very difficult to regularize attendance. Some students leave the course mid-way due to the time they can’t give to the course. This issue was not prevalent 10 years ago</w:t>
      </w:r>
    </w:p>
    <w:p w:rsidR="00000000" w:rsidDel="00000000" w:rsidP="00000000" w:rsidRDefault="00000000" w:rsidRPr="00000000" w14:paraId="000000AF">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professional development opportunities are a little less</w:t>
      </w:r>
    </w:p>
    <w:p w:rsidR="00000000" w:rsidDel="00000000" w:rsidP="00000000" w:rsidRDefault="00000000" w:rsidRPr="00000000" w14:paraId="000000B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every 4 years, the rule and regulations change and then adaptation takes time. </w:t>
      </w:r>
    </w:p>
    <w:p w:rsidR="00000000" w:rsidDel="00000000" w:rsidP="00000000" w:rsidRDefault="00000000" w:rsidRPr="00000000" w14:paraId="000000B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fully aided college. SCERT takes up inspection and see to it that NCTE rules are approved</w:t>
      </w:r>
    </w:p>
    <w:p w:rsidR="00000000" w:rsidDel="00000000" w:rsidP="00000000" w:rsidRDefault="00000000" w:rsidRPr="00000000" w14:paraId="000000B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affiliated to SCERT</w:t>
      </w:r>
    </w:p>
    <w:p w:rsidR="00000000" w:rsidDel="00000000" w:rsidP="00000000" w:rsidRDefault="00000000" w:rsidRPr="00000000" w14:paraId="000000B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BD">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BE">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BF">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0">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primary education if they need teachers, but NEP has come up with one same criterion for across school education, it is difficult to assess and comes as a drawback due to one same criterion. Graduation also needs to be completed along with education subjects. Too much load on teachers. </w:t>
      </w:r>
    </w:p>
    <w:p w:rsidR="00000000" w:rsidDel="00000000" w:rsidP="00000000" w:rsidRDefault="00000000" w:rsidRPr="00000000" w14:paraId="000000C2">
      <w:pPr>
        <w:rPr>
          <w:rFonts w:ascii="Calibri" w:cs="Calibri" w:eastAsia="Calibri" w:hAnsi="Calibri"/>
          <w:color w:val="ff0000"/>
        </w:rPr>
      </w:pPr>
      <w:r w:rsidDel="00000000" w:rsidR="00000000" w:rsidRPr="00000000">
        <w:rPr>
          <w:rFonts w:ascii="Calibri" w:cs="Calibri" w:eastAsia="Calibri" w:hAnsi="Calibri"/>
          <w:color w:val="ff0000"/>
          <w:rtl w:val="0"/>
        </w:rPr>
        <w:t xml:space="preserve">Govt needs graduate teachers, hence they got integrated B.Ed</w:t>
      </w:r>
    </w:p>
    <w:p w:rsidR="00000000" w:rsidDel="00000000" w:rsidP="00000000" w:rsidRDefault="00000000" w:rsidRPr="00000000" w14:paraId="000000C3">
      <w:pPr>
        <w:rPr>
          <w:rFonts w:ascii="Calibri" w:cs="Calibri" w:eastAsia="Calibri" w:hAnsi="Calibri"/>
          <w:color w:val="ff0000"/>
        </w:rPr>
      </w:pPr>
      <w:r w:rsidDel="00000000" w:rsidR="00000000" w:rsidRPr="00000000">
        <w:rPr>
          <w:rFonts w:ascii="Calibri" w:cs="Calibri" w:eastAsia="Calibri" w:hAnsi="Calibri"/>
          <w:color w:val="ff0000"/>
          <w:rtl w:val="0"/>
        </w:rPr>
        <w:t xml:space="preserve">For now, they’ll have to keep the composite program for earlier students who have already passed B.Ed. hence kept for them</w:t>
      </w:r>
    </w:p>
    <w:p w:rsidR="00000000" w:rsidDel="00000000" w:rsidP="00000000" w:rsidRDefault="00000000" w:rsidRPr="00000000" w14:paraId="000000C4">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7">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C8">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C9">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CA">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CB">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CC">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C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communication with students has been hampered. Irregularity of students increased and many students started giving excuses wrt bandwidth and or internet. 23</w:t>
      </w:r>
      <w:r w:rsidDel="00000000" w:rsidR="00000000" w:rsidRPr="00000000">
        <w:rPr>
          <w:rFonts w:ascii="Calibri" w:cs="Calibri" w:eastAsia="Calibri" w:hAnsi="Calibri"/>
          <w:color w:val="ff0000"/>
          <w:vertAlign w:val="superscript"/>
          <w:rtl w:val="0"/>
        </w:rPr>
        <w:t xml:space="preserve">rd</w:t>
      </w:r>
      <w:r w:rsidDel="00000000" w:rsidR="00000000" w:rsidRPr="00000000">
        <w:rPr>
          <w:rFonts w:ascii="Calibri" w:cs="Calibri" w:eastAsia="Calibri" w:hAnsi="Calibri"/>
          <w:color w:val="ff0000"/>
          <w:rtl w:val="0"/>
        </w:rPr>
        <w:t xml:space="preserve"> Nov- 20</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Feb physical classes. Later went into online mode again.</w:t>
      </w:r>
    </w:p>
    <w:p w:rsidR="00000000" w:rsidDel="00000000" w:rsidP="00000000" w:rsidRDefault="00000000" w:rsidRPr="00000000" w14:paraId="000000D0">
      <w:pPr>
        <w:rPr>
          <w:rFonts w:ascii="Calibri" w:cs="Calibri" w:eastAsia="Calibri" w:hAnsi="Calibri"/>
          <w:color w:val="ff0000"/>
        </w:rPr>
      </w:pPr>
      <w:r w:rsidDel="00000000" w:rsidR="00000000" w:rsidRPr="00000000">
        <w:rPr>
          <w:rFonts w:ascii="Calibri" w:cs="Calibri" w:eastAsia="Calibri" w:hAnsi="Calibri"/>
          <w:color w:val="ff0000"/>
          <w:rtl w:val="0"/>
        </w:rPr>
        <w:t xml:space="preserve">Although classes were regular (physical) we gave an alternative to students to be present physically or online and made suitable arrangements for both</w:t>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Take NCTE recognised institutions from here  </w:t>
      </w:r>
      <w:hyperlink r:id="rId6">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cte.gov.in/website/RecognizedInstitutions.aspx"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